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42006" w14:textId="2207BDAB" w:rsidR="007E62E8" w:rsidRPr="00571A10" w:rsidRDefault="000E6532" w:rsidP="007E62E8">
      <w:pPr>
        <w:tabs>
          <w:tab w:val="center" w:pos="4252"/>
          <w:tab w:val="right" w:pos="8280"/>
          <w:tab w:val="right" w:pos="8504"/>
          <w:tab w:val="right" w:pos="9781"/>
        </w:tabs>
        <w:snapToGrid w:val="0"/>
        <w:spacing w:after="0" w:line="276" w:lineRule="auto"/>
        <w:ind w:leftChars="-1" w:left="-2" w:right="-58" w:firstLine="1"/>
        <w:jc w:val="left"/>
        <w:rPr>
          <w:rFonts w:ascii="Arial" w:hAnsi="Arial" w:cs="Arial"/>
          <w:b/>
          <w:bCs/>
          <w:sz w:val="24"/>
          <w:szCs w:val="24"/>
        </w:rPr>
      </w:pPr>
      <w:r>
        <w:rPr>
          <w:rFonts w:ascii="Arial" w:eastAsia="바탕" w:hAnsi="Arial" w:cs="Arial"/>
          <w:b/>
          <w:bCs/>
          <w:sz w:val="24"/>
          <w:szCs w:val="24"/>
        </w:rPr>
        <w:t>3GPP TSG RAN WG1 Meeting #</w:t>
      </w:r>
      <w:r w:rsidR="00524886">
        <w:rPr>
          <w:rFonts w:ascii="Arial" w:eastAsia="바탕" w:hAnsi="Arial" w:cs="Arial"/>
          <w:b/>
          <w:bCs/>
          <w:sz w:val="24"/>
          <w:szCs w:val="24"/>
        </w:rPr>
        <w:t>11</w:t>
      </w:r>
      <w:r w:rsidR="000640C4">
        <w:rPr>
          <w:rFonts w:ascii="Arial" w:eastAsia="바탕" w:hAnsi="Arial" w:cs="Arial"/>
          <w:b/>
          <w:bCs/>
          <w:sz w:val="24"/>
          <w:szCs w:val="24"/>
        </w:rPr>
        <w:t>3</w:t>
      </w:r>
      <w:r w:rsidR="007E62E8">
        <w:rPr>
          <w:rFonts w:ascii="Arial" w:eastAsia="바탕" w:hAnsi="Arial" w:cs="Arial"/>
          <w:b/>
          <w:bCs/>
          <w:sz w:val="24"/>
          <w:szCs w:val="24"/>
        </w:rPr>
        <w:t xml:space="preserve">                </w:t>
      </w:r>
      <w:r w:rsidR="00DD6BB5">
        <w:rPr>
          <w:rFonts w:ascii="Arial" w:eastAsia="바탕" w:hAnsi="Arial" w:cs="Arial"/>
          <w:b/>
          <w:bCs/>
          <w:sz w:val="24"/>
          <w:szCs w:val="24"/>
        </w:rPr>
        <w:t xml:space="preserve">        </w:t>
      </w:r>
      <w:r w:rsidR="00CF23A0">
        <w:rPr>
          <w:rFonts w:ascii="Arial" w:eastAsia="바탕" w:hAnsi="Arial" w:cs="Arial"/>
          <w:b/>
          <w:bCs/>
          <w:sz w:val="24"/>
          <w:szCs w:val="24"/>
        </w:rPr>
        <w:t xml:space="preserve">   </w:t>
      </w:r>
      <w:r w:rsidR="000640C4">
        <w:rPr>
          <w:rFonts w:ascii="Arial" w:eastAsia="바탕" w:hAnsi="Arial" w:cs="Arial"/>
          <w:b/>
          <w:bCs/>
          <w:sz w:val="24"/>
          <w:szCs w:val="24"/>
        </w:rPr>
        <w:t xml:space="preserve">    </w:t>
      </w:r>
      <w:r w:rsidR="007E62E8" w:rsidRPr="00571A10">
        <w:rPr>
          <w:rFonts w:ascii="Arial" w:hAnsi="Arial" w:cs="Arial"/>
          <w:b/>
          <w:bCs/>
          <w:sz w:val="24"/>
          <w:szCs w:val="24"/>
          <w:lang w:eastAsia="ja-JP"/>
        </w:rPr>
        <w:t>R1-230</w:t>
      </w:r>
      <w:r w:rsidR="0027254E">
        <w:rPr>
          <w:rFonts w:ascii="Arial" w:hAnsi="Arial" w:cs="Arial"/>
          <w:b/>
          <w:bCs/>
          <w:sz w:val="24"/>
          <w:szCs w:val="24"/>
          <w:lang w:eastAsia="ja-JP"/>
        </w:rPr>
        <w:t>5142</w:t>
      </w:r>
    </w:p>
    <w:p w14:paraId="107D5E73" w14:textId="299D3E13" w:rsidR="007E62E8" w:rsidRPr="00571A10" w:rsidRDefault="000640C4" w:rsidP="007E62E8">
      <w:pPr>
        <w:tabs>
          <w:tab w:val="center" w:pos="4252"/>
          <w:tab w:val="right" w:pos="8280"/>
          <w:tab w:val="right" w:pos="8504"/>
          <w:tab w:val="right" w:pos="9781"/>
        </w:tabs>
        <w:snapToGrid w:val="0"/>
        <w:spacing w:after="0" w:line="276" w:lineRule="auto"/>
        <w:ind w:leftChars="-1" w:left="-2" w:right="-58" w:firstLine="1"/>
        <w:jc w:val="left"/>
        <w:rPr>
          <w:rFonts w:ascii="Arial" w:eastAsia="바탕" w:hAnsi="Arial" w:cs="Arial"/>
          <w:b/>
          <w:bCs/>
          <w:szCs w:val="24"/>
        </w:rPr>
      </w:pPr>
      <w:r>
        <w:rPr>
          <w:rFonts w:ascii="Arial" w:hAnsi="Arial" w:cs="Arial" w:hint="eastAsia"/>
          <w:b/>
          <w:bCs/>
          <w:sz w:val="24"/>
        </w:rPr>
        <w:t>Incheon</w:t>
      </w:r>
      <w:r w:rsidR="007E62E8" w:rsidRPr="00571A10">
        <w:rPr>
          <w:rFonts w:ascii="Arial" w:hAnsi="Arial" w:cs="Arial"/>
          <w:b/>
          <w:bCs/>
          <w:sz w:val="24"/>
          <w:lang w:eastAsia="ja-JP"/>
        </w:rPr>
        <w:t xml:space="preserve">, </w:t>
      </w:r>
      <w:r>
        <w:rPr>
          <w:rFonts w:ascii="Arial" w:hAnsi="Arial" w:cs="Arial"/>
          <w:b/>
          <w:bCs/>
          <w:sz w:val="24"/>
          <w:lang w:eastAsia="ja-JP"/>
        </w:rPr>
        <w:t>May</w:t>
      </w:r>
      <w:r w:rsidR="007E62E8" w:rsidRPr="00571A10">
        <w:rPr>
          <w:rFonts w:ascii="Arial" w:hAnsi="Arial" w:cs="Arial"/>
          <w:b/>
          <w:bCs/>
          <w:sz w:val="24"/>
          <w:lang w:eastAsia="ja-JP"/>
        </w:rPr>
        <w:t xml:space="preserve"> </w:t>
      </w:r>
      <w:r>
        <w:rPr>
          <w:rFonts w:ascii="Arial" w:hAnsi="Arial" w:cs="Arial"/>
          <w:b/>
          <w:bCs/>
          <w:sz w:val="24"/>
          <w:lang w:eastAsia="ja-JP"/>
        </w:rPr>
        <w:t>22</w:t>
      </w:r>
      <w:r w:rsidRPr="000640C4">
        <w:rPr>
          <w:rFonts w:ascii="Arial" w:hAnsi="Arial" w:cs="Arial"/>
          <w:b/>
          <w:bCs/>
          <w:sz w:val="24"/>
          <w:vertAlign w:val="superscript"/>
          <w:lang w:eastAsia="ja-JP"/>
        </w:rPr>
        <w:t>nd</w:t>
      </w:r>
      <w:r>
        <w:rPr>
          <w:rFonts w:ascii="Arial" w:hAnsi="Arial" w:cs="Arial"/>
          <w:b/>
          <w:bCs/>
          <w:sz w:val="24"/>
          <w:lang w:eastAsia="ja-JP"/>
        </w:rPr>
        <w:t xml:space="preserve"> </w:t>
      </w:r>
      <w:r w:rsidR="007E62E8" w:rsidRPr="00571A10">
        <w:rPr>
          <w:rFonts w:ascii="Arial" w:hAnsi="Arial" w:cs="Arial"/>
          <w:b/>
          <w:bCs/>
          <w:sz w:val="24"/>
          <w:lang w:eastAsia="ja-JP"/>
        </w:rPr>
        <w:t xml:space="preserve">– </w:t>
      </w:r>
      <w:r>
        <w:rPr>
          <w:rFonts w:ascii="Arial" w:hAnsi="Arial" w:cs="Arial"/>
          <w:b/>
          <w:bCs/>
          <w:sz w:val="24"/>
          <w:lang w:eastAsia="ja-JP"/>
        </w:rPr>
        <w:t>May</w:t>
      </w:r>
      <w:r w:rsidR="007E62E8">
        <w:rPr>
          <w:rFonts w:ascii="Arial" w:hAnsi="Arial" w:cs="Arial"/>
          <w:b/>
          <w:bCs/>
          <w:sz w:val="24"/>
          <w:lang w:eastAsia="ja-JP"/>
        </w:rPr>
        <w:t xml:space="preserve"> </w:t>
      </w:r>
      <w:r w:rsidR="000D3524">
        <w:rPr>
          <w:rFonts w:ascii="Arial" w:hAnsi="Arial" w:cs="Arial"/>
          <w:b/>
          <w:bCs/>
          <w:sz w:val="24"/>
          <w:lang w:eastAsia="ja-JP"/>
        </w:rPr>
        <w:t>26</w:t>
      </w:r>
      <w:r w:rsidR="000D3524">
        <w:rPr>
          <w:rFonts w:ascii="Arial" w:hAnsi="Arial" w:cs="Arial"/>
          <w:b/>
          <w:bCs/>
          <w:sz w:val="24"/>
          <w:vertAlign w:val="superscript"/>
          <w:lang w:eastAsia="ja-JP"/>
        </w:rPr>
        <w:t>th</w:t>
      </w:r>
      <w:r w:rsidR="007E62E8" w:rsidRPr="00571A10">
        <w:rPr>
          <w:rFonts w:ascii="Arial" w:hAnsi="Arial" w:cs="Arial"/>
          <w:b/>
          <w:bCs/>
          <w:sz w:val="24"/>
          <w:lang w:eastAsia="ja-JP"/>
        </w:rPr>
        <w:t>, 202</w:t>
      </w:r>
      <w:r w:rsidR="007E62E8">
        <w:rPr>
          <w:rFonts w:ascii="Arial" w:hAnsi="Arial" w:cs="Arial"/>
          <w:b/>
          <w:bCs/>
          <w:sz w:val="24"/>
          <w:lang w:eastAsia="ja-JP"/>
        </w:rPr>
        <w:t>3</w:t>
      </w:r>
    </w:p>
    <w:p w14:paraId="349D1435" w14:textId="77777777" w:rsidR="007E62E8" w:rsidRPr="000640C4" w:rsidRDefault="007E62E8" w:rsidP="007E62E8">
      <w:pPr>
        <w:tabs>
          <w:tab w:val="left" w:pos="1985"/>
        </w:tabs>
        <w:spacing w:after="0"/>
        <w:rPr>
          <w:rFonts w:ascii="Arial" w:eastAsia="맑은 고딕" w:hAnsi="Arial"/>
          <w:b/>
          <w:sz w:val="24"/>
        </w:rPr>
      </w:pPr>
    </w:p>
    <w:p w14:paraId="091CF219" w14:textId="77777777" w:rsidR="007E62E8" w:rsidRPr="00DD6BB5" w:rsidRDefault="007E62E8" w:rsidP="007E62E8">
      <w:pPr>
        <w:tabs>
          <w:tab w:val="left" w:pos="1985"/>
        </w:tabs>
        <w:spacing w:after="0"/>
        <w:rPr>
          <w:rFonts w:ascii="Times New Roman" w:eastAsia="바탕" w:hAnsi="Times New Roman" w:cs="Times New Roman"/>
          <w:b/>
          <w:sz w:val="24"/>
        </w:rPr>
      </w:pPr>
      <w:r w:rsidRPr="00DD6BB5">
        <w:rPr>
          <w:rFonts w:ascii="Times New Roman" w:hAnsi="Times New Roman" w:cs="Times New Roman"/>
          <w:b/>
          <w:sz w:val="24"/>
        </w:rPr>
        <w:t>Agenda Item:</w:t>
      </w:r>
      <w:r w:rsidRPr="00DD6BB5">
        <w:rPr>
          <w:rFonts w:ascii="Times New Roman" w:hAnsi="Times New Roman" w:cs="Times New Roman"/>
          <w:b/>
          <w:sz w:val="24"/>
        </w:rPr>
        <w:tab/>
        <w:t>9.6.1</w:t>
      </w:r>
    </w:p>
    <w:p w14:paraId="36806F71" w14:textId="77777777" w:rsidR="007E62E8" w:rsidRPr="00DD6BB5" w:rsidRDefault="007E62E8" w:rsidP="007E62E8">
      <w:pPr>
        <w:tabs>
          <w:tab w:val="left" w:pos="1985"/>
        </w:tabs>
        <w:spacing w:after="0"/>
        <w:rPr>
          <w:rFonts w:ascii="Times New Roman" w:eastAsia="바탕" w:hAnsi="Times New Roman" w:cs="Times New Roman"/>
          <w:b/>
          <w:sz w:val="24"/>
        </w:rPr>
      </w:pPr>
      <w:r w:rsidRPr="00DD6BB5">
        <w:rPr>
          <w:rFonts w:ascii="Times New Roman" w:hAnsi="Times New Roman" w:cs="Times New Roman"/>
          <w:b/>
          <w:sz w:val="24"/>
        </w:rPr>
        <w:t xml:space="preserve">Source: </w:t>
      </w:r>
      <w:r w:rsidRPr="00DD6BB5">
        <w:rPr>
          <w:rFonts w:ascii="Times New Roman" w:hAnsi="Times New Roman" w:cs="Times New Roman"/>
          <w:b/>
          <w:sz w:val="24"/>
        </w:rPr>
        <w:tab/>
      </w:r>
      <w:r w:rsidRPr="00DD6BB5">
        <w:rPr>
          <w:rFonts w:ascii="Times New Roman" w:eastAsia="바탕" w:hAnsi="Times New Roman" w:cs="Times New Roman"/>
          <w:b/>
          <w:sz w:val="24"/>
        </w:rPr>
        <w:t>LG Electronics</w:t>
      </w:r>
    </w:p>
    <w:p w14:paraId="78400B07" w14:textId="77777777" w:rsidR="007E62E8" w:rsidRPr="00DD6BB5" w:rsidRDefault="007E62E8" w:rsidP="007E62E8">
      <w:pPr>
        <w:tabs>
          <w:tab w:val="left" w:pos="1985"/>
        </w:tabs>
        <w:spacing w:after="0"/>
        <w:rPr>
          <w:rFonts w:ascii="Times New Roman" w:eastAsia="바탕" w:hAnsi="Times New Roman" w:cs="Times New Roman"/>
          <w:b/>
          <w:sz w:val="24"/>
          <w:szCs w:val="24"/>
        </w:rPr>
      </w:pPr>
      <w:r w:rsidRPr="00DD6BB5">
        <w:rPr>
          <w:rFonts w:ascii="Times New Roman" w:hAnsi="Times New Roman" w:cs="Times New Roman"/>
          <w:b/>
          <w:sz w:val="24"/>
        </w:rPr>
        <w:t xml:space="preserve">Title: </w:t>
      </w:r>
      <w:r w:rsidRPr="00DD6BB5">
        <w:rPr>
          <w:rFonts w:ascii="Times New Roman" w:hAnsi="Times New Roman" w:cs="Times New Roman"/>
          <w:b/>
          <w:sz w:val="24"/>
        </w:rPr>
        <w:tab/>
        <w:t>Discussion on further UE complexity reduction for eRedCap</w:t>
      </w:r>
    </w:p>
    <w:p w14:paraId="4BF40899" w14:textId="77777777" w:rsidR="007E62E8" w:rsidRPr="00DD6BB5" w:rsidRDefault="007E62E8" w:rsidP="007E62E8">
      <w:pPr>
        <w:pBdr>
          <w:bottom w:val="single" w:sz="12" w:space="1" w:color="auto"/>
        </w:pBdr>
        <w:tabs>
          <w:tab w:val="left" w:pos="1985"/>
        </w:tabs>
        <w:rPr>
          <w:rFonts w:ascii="Times New Roman" w:eastAsia="바탕" w:hAnsi="Times New Roman" w:cs="Times New Roman"/>
          <w:b/>
          <w:sz w:val="24"/>
        </w:rPr>
      </w:pPr>
      <w:r w:rsidRPr="00DD6BB5">
        <w:rPr>
          <w:rFonts w:ascii="Times New Roman" w:hAnsi="Times New Roman" w:cs="Times New Roman"/>
          <w:b/>
          <w:sz w:val="24"/>
        </w:rPr>
        <w:t>Document for:</w:t>
      </w:r>
      <w:r w:rsidRPr="00DD6BB5">
        <w:rPr>
          <w:rFonts w:ascii="Times New Roman" w:hAnsi="Times New Roman" w:cs="Times New Roman"/>
          <w:b/>
          <w:sz w:val="24"/>
        </w:rPr>
        <w:tab/>
      </w:r>
      <w:r w:rsidRPr="00DD6BB5">
        <w:rPr>
          <w:rFonts w:ascii="Times New Roman" w:eastAsia="바탕" w:hAnsi="Times New Roman" w:cs="Times New Roman"/>
          <w:b/>
          <w:sz w:val="24"/>
        </w:rPr>
        <w:t>Discussion</w:t>
      </w:r>
      <w:bookmarkStart w:id="0" w:name="Source"/>
      <w:bookmarkStart w:id="1" w:name="Title"/>
      <w:bookmarkStart w:id="2" w:name="DocumentFor"/>
      <w:bookmarkEnd w:id="0"/>
      <w:bookmarkEnd w:id="1"/>
      <w:bookmarkEnd w:id="2"/>
      <w:r w:rsidRPr="00DD6BB5">
        <w:rPr>
          <w:rFonts w:ascii="Times New Roman" w:eastAsia="바탕" w:hAnsi="Times New Roman" w:cs="Times New Roman"/>
          <w:b/>
          <w:sz w:val="24"/>
        </w:rPr>
        <w:t xml:space="preserve"> and decision</w:t>
      </w:r>
    </w:p>
    <w:p w14:paraId="28FB8010" w14:textId="733C2883" w:rsidR="00814B00" w:rsidRPr="00814B00" w:rsidRDefault="00814B00" w:rsidP="00D91058">
      <w:pPr>
        <w:keepNext/>
        <w:widowControl/>
        <w:numPr>
          <w:ilvl w:val="0"/>
          <w:numId w:val="1"/>
        </w:numPr>
        <w:wordWrap/>
        <w:autoSpaceDE/>
        <w:autoSpaceDN/>
        <w:spacing w:before="240" w:after="60" w:line="240" w:lineRule="atLeast"/>
        <w:ind w:firstLine="0"/>
        <w:outlineLvl w:val="0"/>
        <w:rPr>
          <w:rFonts w:ascii="Arial" w:eastAsia="바탕" w:hAnsi="Arial" w:cs="Times New Roman"/>
          <w:b/>
          <w:kern w:val="28"/>
          <w:sz w:val="28"/>
          <w:szCs w:val="20"/>
          <w:lang w:val="en-GB"/>
        </w:rPr>
      </w:pPr>
      <w:r>
        <w:rPr>
          <w:rFonts w:ascii="Arial" w:eastAsia="바탕" w:hAnsi="Arial" w:cs="Times New Roman"/>
          <w:b/>
          <w:kern w:val="28"/>
          <w:sz w:val="28"/>
          <w:szCs w:val="20"/>
          <w:lang w:val="en-GB"/>
        </w:rPr>
        <w:t>Introduction</w:t>
      </w:r>
    </w:p>
    <w:p w14:paraId="50E34F98" w14:textId="77777777" w:rsidR="00814B00" w:rsidRPr="00814B00" w:rsidRDefault="00814B00" w:rsidP="00814B00">
      <w:pPr>
        <w:rPr>
          <w:lang w:val="en-GB"/>
        </w:rPr>
      </w:pPr>
    </w:p>
    <w:p w14:paraId="5DE05B59" w14:textId="033ACF6B" w:rsidR="00406FE0" w:rsidRDefault="00406FE0" w:rsidP="00D25204">
      <w:pPr>
        <w:widowControl/>
        <w:wordWrap/>
        <w:autoSpaceDE/>
        <w:autoSpaceDN/>
        <w:spacing w:before="120" w:after="180" w:line="360" w:lineRule="auto"/>
        <w:ind w:firstLineChars="200" w:firstLine="440"/>
        <w:rPr>
          <w:rFonts w:ascii="Times New Roman" w:eastAsia="맑은 고딕" w:hAnsi="Times New Roman" w:cs="Times New Roman"/>
          <w:sz w:val="22"/>
        </w:rPr>
      </w:pPr>
      <w:r w:rsidRPr="00406FE0">
        <w:rPr>
          <w:rFonts w:ascii="Times New Roman" w:eastAsia="맑은 고딕" w:hAnsi="Times New Roman" w:cs="Times New Roman"/>
          <w:sz w:val="22"/>
        </w:rPr>
        <w:t>In RAN1#1</w:t>
      </w:r>
      <w:r w:rsidR="00524886">
        <w:rPr>
          <w:rFonts w:ascii="Times New Roman" w:eastAsia="맑은 고딕" w:hAnsi="Times New Roman" w:cs="Times New Roman"/>
          <w:sz w:val="22"/>
        </w:rPr>
        <w:t>1</w:t>
      </w:r>
      <w:r w:rsidR="000640C4">
        <w:rPr>
          <w:rFonts w:ascii="Times New Roman" w:eastAsia="맑은 고딕" w:hAnsi="Times New Roman" w:cs="Times New Roman"/>
          <w:sz w:val="22"/>
        </w:rPr>
        <w:t>2bie e-</w:t>
      </w:r>
      <w:r w:rsidRPr="00406FE0">
        <w:rPr>
          <w:rFonts w:ascii="Times New Roman" w:eastAsia="맑은 고딕" w:hAnsi="Times New Roman" w:cs="Times New Roman"/>
          <w:sz w:val="22"/>
        </w:rPr>
        <w:t xml:space="preserve">meeting, </w:t>
      </w:r>
      <w:r w:rsidR="00245A36">
        <w:rPr>
          <w:rFonts w:ascii="Times New Roman" w:eastAsia="맑은 고딕" w:hAnsi="Times New Roman" w:cs="Times New Roman"/>
          <w:sz w:val="22"/>
        </w:rPr>
        <w:t>t</w:t>
      </w:r>
      <w:r w:rsidR="00245A36" w:rsidRPr="00406FE0">
        <w:rPr>
          <w:rFonts w:ascii="Times New Roman" w:eastAsia="맑은 고딕" w:hAnsi="Times New Roman" w:cs="Times New Roman" w:hint="eastAsia"/>
          <w:sz w:val="22"/>
        </w:rPr>
        <w:t>he</w:t>
      </w:r>
      <w:r w:rsidR="00245A36" w:rsidRPr="00406FE0">
        <w:rPr>
          <w:rFonts w:ascii="Times New Roman" w:eastAsia="맑은 고딕" w:hAnsi="Times New Roman" w:cs="Times New Roman"/>
          <w:sz w:val="22"/>
        </w:rPr>
        <w:t xml:space="preserve"> </w:t>
      </w:r>
      <w:r w:rsidRPr="00406FE0">
        <w:rPr>
          <w:rFonts w:ascii="Times New Roman" w:eastAsia="맑은 고딕" w:hAnsi="Times New Roman" w:cs="Times New Roman"/>
          <w:sz w:val="22"/>
        </w:rPr>
        <w:t>Re1-18 WI titled “</w:t>
      </w:r>
      <w:r w:rsidRPr="00406FE0">
        <w:rPr>
          <w:rFonts w:ascii="Times New Roman" w:eastAsia="MS Mincho" w:hAnsi="Times New Roman" w:cs="Times New Roman"/>
          <w:kern w:val="0"/>
          <w:sz w:val="22"/>
          <w:lang w:val="en-GB" w:eastAsia="en-US"/>
        </w:rPr>
        <w:t>Enhanced support of reduced capability NR devices</w:t>
      </w:r>
      <w:r w:rsidRPr="00406FE0">
        <w:rPr>
          <w:rFonts w:ascii="Times New Roman" w:eastAsia="맑은 고딕" w:hAnsi="Times New Roman" w:cs="Times New Roman"/>
          <w:sz w:val="22"/>
        </w:rPr>
        <w:t xml:space="preserve">” </w:t>
      </w:r>
      <w:r w:rsidR="00245A36">
        <w:rPr>
          <w:rFonts w:ascii="Times New Roman" w:eastAsia="맑은 고딕" w:hAnsi="Times New Roman" w:cs="Times New Roman"/>
          <w:sz w:val="22"/>
        </w:rPr>
        <w:t>was</w:t>
      </w:r>
      <w:r w:rsidR="00245A36" w:rsidRPr="00406FE0">
        <w:rPr>
          <w:rFonts w:ascii="Times New Roman" w:eastAsia="맑은 고딕" w:hAnsi="Times New Roman" w:cs="Times New Roman"/>
          <w:sz w:val="22"/>
        </w:rPr>
        <w:t xml:space="preserve"> </w:t>
      </w:r>
      <w:r w:rsidRPr="00406FE0">
        <w:rPr>
          <w:rFonts w:ascii="Times New Roman" w:eastAsia="맑은 고딕" w:hAnsi="Times New Roman" w:cs="Times New Roman"/>
          <w:sz w:val="22"/>
        </w:rPr>
        <w:t xml:space="preserve">discussed and the following agreements were made </w:t>
      </w:r>
      <w:r w:rsidR="00313B2C">
        <w:rPr>
          <w:rFonts w:ascii="Times New Roman" w:eastAsia="맑은 고딕" w:hAnsi="Times New Roman" w:cs="Times New Roman"/>
          <w:sz w:val="22"/>
        </w:rPr>
        <w:fldChar w:fldCharType="begin"/>
      </w:r>
      <w:r w:rsidR="00313B2C">
        <w:rPr>
          <w:rFonts w:ascii="Times New Roman" w:eastAsia="맑은 고딕" w:hAnsi="Times New Roman" w:cs="Times New Roman"/>
          <w:sz w:val="22"/>
        </w:rPr>
        <w:instrText xml:space="preserve"> REF _Ref127584187 \n \h </w:instrText>
      </w:r>
      <w:r w:rsidR="00313B2C">
        <w:rPr>
          <w:rFonts w:ascii="Times New Roman" w:eastAsia="맑은 고딕" w:hAnsi="Times New Roman" w:cs="Times New Roman"/>
          <w:sz w:val="22"/>
        </w:rPr>
      </w:r>
      <w:r w:rsidR="00313B2C">
        <w:rPr>
          <w:rFonts w:ascii="Times New Roman" w:eastAsia="맑은 고딕" w:hAnsi="Times New Roman" w:cs="Times New Roman"/>
          <w:sz w:val="22"/>
        </w:rPr>
        <w:fldChar w:fldCharType="separate"/>
      </w:r>
      <w:r w:rsidR="00F36D45">
        <w:rPr>
          <w:rFonts w:ascii="Times New Roman" w:eastAsia="맑은 고딕" w:hAnsi="Times New Roman" w:cs="Times New Roman"/>
          <w:sz w:val="22"/>
        </w:rPr>
        <w:t>[1]</w:t>
      </w:r>
      <w:r w:rsidR="00313B2C">
        <w:rPr>
          <w:rFonts w:ascii="Times New Roman" w:eastAsia="맑은 고딕" w:hAnsi="Times New Roman" w:cs="Times New Roman"/>
          <w:sz w:val="22"/>
        </w:rPr>
        <w:fldChar w:fldCharType="end"/>
      </w:r>
      <w:r w:rsidRPr="00406FE0">
        <w:rPr>
          <w:rFonts w:ascii="Times New Roman" w:eastAsia="맑은 고딕" w:hAnsi="Times New Roman" w:cs="Times New Roman"/>
          <w:sz w:val="22"/>
        </w:rPr>
        <w:t>.</w:t>
      </w:r>
    </w:p>
    <w:p w14:paraId="67B0F0FC" w14:textId="77777777" w:rsidR="00814B00" w:rsidRPr="00245A36" w:rsidRDefault="00814B00" w:rsidP="00406FE0">
      <w:pPr>
        <w:widowControl/>
        <w:wordWrap/>
        <w:autoSpaceDE/>
        <w:autoSpaceDN/>
        <w:spacing w:before="120" w:after="180" w:line="240" w:lineRule="atLeast"/>
        <w:ind w:firstLineChars="200" w:firstLine="440"/>
        <w:rPr>
          <w:rFonts w:ascii="Times New Roman" w:eastAsia="맑은 고딕" w:hAnsi="Times New Roman" w:cs="Times New Roman"/>
          <w:sz w:val="22"/>
        </w:rPr>
      </w:pPr>
    </w:p>
    <w:tbl>
      <w:tblPr>
        <w:tblStyle w:val="ab"/>
        <w:tblW w:w="0" w:type="auto"/>
        <w:tblLook w:val="04A0" w:firstRow="1" w:lastRow="0" w:firstColumn="1" w:lastColumn="0" w:noHBand="0" w:noVBand="1"/>
      </w:tblPr>
      <w:tblGrid>
        <w:gridCol w:w="9016"/>
      </w:tblGrid>
      <w:tr w:rsidR="00406FE0" w:rsidRPr="00406FE0" w14:paraId="5BB1E33A" w14:textId="77777777" w:rsidTr="001125FE">
        <w:tc>
          <w:tcPr>
            <w:tcW w:w="0" w:type="auto"/>
          </w:tcPr>
          <w:p w14:paraId="11347F50" w14:textId="77777777" w:rsidR="000640C4" w:rsidRPr="00384BE2" w:rsidRDefault="000640C4" w:rsidP="000640C4">
            <w:pPr>
              <w:rPr>
                <w:rFonts w:eastAsia="DengXian"/>
                <w:highlight w:val="green"/>
                <w:lang w:eastAsia="zh-CN"/>
              </w:rPr>
            </w:pPr>
            <w:r w:rsidRPr="00384BE2">
              <w:rPr>
                <w:rFonts w:eastAsia="DengXian" w:hint="eastAsia"/>
                <w:highlight w:val="green"/>
                <w:lang w:eastAsia="zh-CN"/>
              </w:rPr>
              <w:t>A</w:t>
            </w:r>
            <w:r w:rsidRPr="00384BE2">
              <w:rPr>
                <w:rFonts w:eastAsia="DengXian"/>
                <w:highlight w:val="green"/>
                <w:lang w:eastAsia="zh-CN"/>
              </w:rPr>
              <w:t>greement</w:t>
            </w:r>
          </w:p>
          <w:p w14:paraId="2604CEBF" w14:textId="77777777" w:rsidR="000640C4" w:rsidRPr="00384BE2" w:rsidRDefault="000640C4" w:rsidP="000640C4">
            <w:r w:rsidRPr="00384BE2">
              <w:t>Confirm the following working assumption by assuming that Msg3 indication is available</w:t>
            </w:r>
          </w:p>
          <w:p w14:paraId="217C2F15" w14:textId="77777777" w:rsidR="000640C4" w:rsidRPr="00384BE2" w:rsidRDefault="000640C4" w:rsidP="000640C4">
            <w:pPr>
              <w:rPr>
                <w:rFonts w:eastAsia="DengXian"/>
                <w:highlight w:val="darkYellow"/>
                <w:lang w:eastAsia="zh-CN"/>
              </w:rPr>
            </w:pPr>
            <w:r w:rsidRPr="00384BE2">
              <w:rPr>
                <w:rFonts w:eastAsia="DengXian" w:hint="eastAsia"/>
                <w:highlight w:val="darkYellow"/>
                <w:lang w:eastAsia="zh-CN"/>
              </w:rPr>
              <w:t>W</w:t>
            </w:r>
            <w:r w:rsidRPr="00384BE2">
              <w:rPr>
                <w:rFonts w:eastAsia="DengXian"/>
                <w:highlight w:val="darkYellow"/>
                <w:lang w:eastAsia="zh-CN"/>
              </w:rPr>
              <w:t>orking Assumption</w:t>
            </w:r>
          </w:p>
          <w:p w14:paraId="34270D39" w14:textId="77777777" w:rsidR="000640C4" w:rsidRPr="00384BE2" w:rsidRDefault="000640C4" w:rsidP="00D91058">
            <w:pPr>
              <w:pStyle w:val="a3"/>
              <w:widowControl/>
              <w:numPr>
                <w:ilvl w:val="0"/>
                <w:numId w:val="11"/>
              </w:numPr>
              <w:wordWrap/>
              <w:autoSpaceDE/>
              <w:autoSpaceDN/>
              <w:spacing w:line="252" w:lineRule="auto"/>
              <w:ind w:leftChars="0"/>
              <w:contextualSpacing/>
              <w:rPr>
                <w:bCs/>
              </w:rPr>
            </w:pPr>
            <w:r w:rsidRPr="00384BE2">
              <w:rPr>
                <w:bCs/>
              </w:rPr>
              <w:t>For UE BB complexity reduction, a UE is able to receive a Msg4 PDSCH resource allocation spanning a bandwidth of more than ~5 MHz per slot.</w:t>
            </w:r>
          </w:p>
          <w:p w14:paraId="59332051" w14:textId="77777777" w:rsidR="000640C4" w:rsidRPr="00384BE2" w:rsidRDefault="000640C4" w:rsidP="00D91058">
            <w:pPr>
              <w:pStyle w:val="a3"/>
              <w:widowControl/>
              <w:numPr>
                <w:ilvl w:val="1"/>
                <w:numId w:val="11"/>
              </w:numPr>
              <w:wordWrap/>
              <w:autoSpaceDE/>
              <w:autoSpaceDN/>
              <w:spacing w:line="252" w:lineRule="auto"/>
              <w:ind w:leftChars="0"/>
              <w:contextualSpacing/>
              <w:rPr>
                <w:bCs/>
              </w:rPr>
            </w:pPr>
            <w:r w:rsidRPr="00384BE2">
              <w:rPr>
                <w:bCs/>
              </w:rPr>
              <w:t>The UE is not required to process a Msg4 PDSCH with a larger number of PRBs than 25 PRBs for 15 kHz SCS and 12 PRBs for 30 kHz SCS.</w:t>
            </w:r>
          </w:p>
          <w:p w14:paraId="196BB0C0" w14:textId="77777777" w:rsidR="000640C4" w:rsidRPr="00384BE2" w:rsidRDefault="000640C4" w:rsidP="000640C4">
            <w:pPr>
              <w:tabs>
                <w:tab w:val="left" w:pos="720"/>
              </w:tabs>
              <w:rPr>
                <w:bCs/>
                <w:color w:val="000000"/>
                <w:szCs w:val="22"/>
                <w:highlight w:val="yellow"/>
              </w:rPr>
            </w:pPr>
          </w:p>
          <w:p w14:paraId="536869C0" w14:textId="77777777" w:rsidR="000640C4" w:rsidRPr="00384BE2" w:rsidRDefault="000640C4" w:rsidP="000640C4">
            <w:pPr>
              <w:tabs>
                <w:tab w:val="left" w:pos="720"/>
              </w:tabs>
              <w:rPr>
                <w:bCs/>
                <w:color w:val="000000"/>
                <w:szCs w:val="22"/>
                <w:highlight w:val="green"/>
              </w:rPr>
            </w:pPr>
            <w:r w:rsidRPr="00384BE2">
              <w:rPr>
                <w:rFonts w:hint="eastAsia"/>
                <w:bCs/>
                <w:color w:val="000000"/>
                <w:szCs w:val="22"/>
                <w:highlight w:val="green"/>
              </w:rPr>
              <w:t>Agreement</w:t>
            </w:r>
          </w:p>
          <w:p w14:paraId="67ADC6D6" w14:textId="77777777" w:rsidR="000640C4" w:rsidRPr="00384BE2" w:rsidRDefault="000640C4" w:rsidP="000640C4">
            <w:pPr>
              <w:rPr>
                <w:rFonts w:eastAsia="Calibri"/>
                <w:bCs/>
              </w:rPr>
            </w:pPr>
            <w:r w:rsidRPr="00384BE2">
              <w:rPr>
                <w:rFonts w:eastAsia="Calibri"/>
                <w:bCs/>
              </w:rPr>
              <w:t>Update the agreements for SI PDSCH with the clarification as follows:</w:t>
            </w:r>
          </w:p>
          <w:p w14:paraId="10B1E2A7" w14:textId="77777777" w:rsidR="000640C4" w:rsidRPr="00384BE2" w:rsidRDefault="000640C4" w:rsidP="00D91058">
            <w:pPr>
              <w:pStyle w:val="a3"/>
              <w:widowControl/>
              <w:numPr>
                <w:ilvl w:val="0"/>
                <w:numId w:val="13"/>
              </w:numPr>
              <w:wordWrap/>
              <w:autoSpaceDE/>
              <w:autoSpaceDN/>
              <w:spacing w:line="252" w:lineRule="auto"/>
              <w:ind w:leftChars="0"/>
              <w:contextualSpacing/>
              <w:rPr>
                <w:rFonts w:eastAsia="Microsoft YaHei UI"/>
                <w:lang w:eastAsia="zh-CN"/>
              </w:rPr>
            </w:pPr>
            <w:r w:rsidRPr="00384BE2">
              <w:rPr>
                <w:rFonts w:eastAsia="Microsoft YaHei UI"/>
                <w:lang w:eastAsia="zh-CN"/>
              </w:rPr>
              <w:t>For UE BB bandwidth reduction, for SIB1 (PDSCH),</w:t>
            </w:r>
          </w:p>
          <w:p w14:paraId="1350CB28" w14:textId="77777777" w:rsidR="000640C4" w:rsidRPr="00384BE2" w:rsidRDefault="000640C4" w:rsidP="00D91058">
            <w:pPr>
              <w:pStyle w:val="a3"/>
              <w:widowControl/>
              <w:numPr>
                <w:ilvl w:val="1"/>
                <w:numId w:val="13"/>
              </w:numPr>
              <w:wordWrap/>
              <w:autoSpaceDE/>
              <w:autoSpaceDN/>
              <w:spacing w:line="252" w:lineRule="auto"/>
              <w:ind w:leftChars="0"/>
              <w:contextualSpacing/>
              <w:rPr>
                <w:rFonts w:eastAsia="Microsoft YaHei UI"/>
                <w:lang w:eastAsia="zh-CN"/>
              </w:rPr>
            </w:pPr>
            <w:r w:rsidRPr="00384BE2">
              <w:rPr>
                <w:rFonts w:eastAsia="Microsoft YaHei UI"/>
                <w:lang w:eastAsia="zh-CN"/>
              </w:rPr>
              <w:t>Allow the scheduling of SIB1 to be larger than 5 MHz (as in legacy operation).</w:t>
            </w:r>
            <w:r w:rsidRPr="00384BE2">
              <w:rPr>
                <w:rFonts w:eastAsia="Microsoft YaHei UI"/>
                <w:color w:val="FF0000"/>
                <w:u w:val="single"/>
                <w:lang w:eastAsia="zh-CN"/>
              </w:rPr>
              <w:t xml:space="preserve"> The scheduling of SIB1 PDSCH is allowed to be larger than 25 PRBs for 15 kHz SCS and 12 PRBs for 30 kHz SCS.</w:t>
            </w:r>
          </w:p>
          <w:p w14:paraId="1D8E70A3" w14:textId="77777777" w:rsidR="000640C4" w:rsidRPr="00384BE2" w:rsidRDefault="000640C4" w:rsidP="00D91058">
            <w:pPr>
              <w:pStyle w:val="a3"/>
              <w:widowControl/>
              <w:numPr>
                <w:ilvl w:val="0"/>
                <w:numId w:val="13"/>
              </w:numPr>
              <w:wordWrap/>
              <w:autoSpaceDE/>
              <w:autoSpaceDN/>
              <w:spacing w:line="252" w:lineRule="auto"/>
              <w:ind w:leftChars="0"/>
              <w:contextualSpacing/>
              <w:rPr>
                <w:rFonts w:eastAsia="Microsoft YaHei UI"/>
                <w:lang w:eastAsia="zh-CN"/>
              </w:rPr>
            </w:pPr>
            <w:r w:rsidRPr="00384BE2">
              <w:rPr>
                <w:rFonts w:eastAsia="Microsoft YaHei UI"/>
                <w:lang w:eastAsia="zh-CN"/>
              </w:rPr>
              <w:t>For UE BB bandwidth reduction, for broadcast OSI (PDSCH),</w:t>
            </w:r>
          </w:p>
          <w:p w14:paraId="7C83CC0B" w14:textId="77777777" w:rsidR="000640C4" w:rsidRPr="00384BE2" w:rsidRDefault="000640C4" w:rsidP="00D91058">
            <w:pPr>
              <w:pStyle w:val="a3"/>
              <w:widowControl/>
              <w:numPr>
                <w:ilvl w:val="1"/>
                <w:numId w:val="13"/>
              </w:numPr>
              <w:wordWrap/>
              <w:autoSpaceDE/>
              <w:autoSpaceDN/>
              <w:spacing w:line="252" w:lineRule="auto"/>
              <w:ind w:leftChars="0"/>
              <w:contextualSpacing/>
              <w:rPr>
                <w:rFonts w:eastAsia="Microsoft YaHei UI"/>
                <w:lang w:eastAsia="zh-CN"/>
              </w:rPr>
            </w:pPr>
            <w:r w:rsidRPr="00384BE2">
              <w:rPr>
                <w:rFonts w:eastAsia="Microsoft YaHei UI"/>
                <w:lang w:eastAsia="zh-CN"/>
              </w:rPr>
              <w:t>Allow the scheduling of broadcast OSI (PDSCH) to be larger than 5 MHz (as in legacy operation).</w:t>
            </w:r>
            <w:r w:rsidRPr="00384BE2">
              <w:rPr>
                <w:rFonts w:eastAsia="Microsoft YaHei UI"/>
                <w:color w:val="FF0000"/>
                <w:u w:val="single"/>
                <w:lang w:eastAsia="zh-CN"/>
              </w:rPr>
              <w:t xml:space="preserve"> The scheduling of OSI PDSCH is allowed to be larger than 25 PRBs for 15 kHz SCS and 12 PRBs for 30 kHz SCS.</w:t>
            </w:r>
          </w:p>
          <w:p w14:paraId="6737AFFD" w14:textId="77777777" w:rsidR="000640C4" w:rsidRPr="00384BE2" w:rsidRDefault="000640C4" w:rsidP="000640C4">
            <w:pPr>
              <w:pStyle w:val="a3"/>
              <w:spacing w:line="252" w:lineRule="auto"/>
              <w:ind w:leftChars="0" w:left="1080"/>
              <w:contextualSpacing/>
              <w:rPr>
                <w:rFonts w:eastAsia="Microsoft YaHei UI"/>
                <w:bCs/>
                <w:color w:val="FF0000"/>
                <w:lang w:eastAsia="zh-CN"/>
              </w:rPr>
            </w:pPr>
          </w:p>
          <w:p w14:paraId="5E676FA0" w14:textId="77777777" w:rsidR="000640C4" w:rsidRPr="00384BE2" w:rsidRDefault="000640C4" w:rsidP="000640C4">
            <w:pPr>
              <w:pStyle w:val="a3"/>
              <w:spacing w:line="252" w:lineRule="auto"/>
              <w:ind w:leftChars="0" w:left="1080"/>
              <w:contextualSpacing/>
              <w:rPr>
                <w:rFonts w:ascii="Arial" w:hAnsi="Arial" w:cs="Arial"/>
                <w:bCs/>
                <w:highlight w:val="yellow"/>
              </w:rPr>
            </w:pPr>
          </w:p>
          <w:p w14:paraId="41322A7C" w14:textId="77777777" w:rsidR="000640C4" w:rsidRPr="00384BE2" w:rsidRDefault="000640C4" w:rsidP="000640C4">
            <w:pPr>
              <w:rPr>
                <w:rFonts w:eastAsia="DengXian"/>
                <w:highlight w:val="green"/>
                <w:lang w:eastAsia="zh-CN"/>
              </w:rPr>
            </w:pPr>
            <w:r w:rsidRPr="00384BE2">
              <w:rPr>
                <w:rFonts w:eastAsia="DengXian" w:hint="eastAsia"/>
                <w:highlight w:val="green"/>
                <w:lang w:eastAsia="zh-CN"/>
              </w:rPr>
              <w:t>A</w:t>
            </w:r>
            <w:r w:rsidRPr="00384BE2">
              <w:rPr>
                <w:rFonts w:eastAsia="DengXian"/>
                <w:highlight w:val="green"/>
                <w:lang w:eastAsia="zh-CN"/>
              </w:rPr>
              <w:t>greement</w:t>
            </w:r>
          </w:p>
          <w:p w14:paraId="3C94BD53" w14:textId="77777777" w:rsidR="000640C4" w:rsidRPr="00384BE2" w:rsidRDefault="000640C4" w:rsidP="000640C4">
            <w:pPr>
              <w:rPr>
                <w:lang w:eastAsia="x-none"/>
              </w:rPr>
            </w:pPr>
            <w:r w:rsidRPr="00384BE2">
              <w:rPr>
                <w:lang w:eastAsia="x-none"/>
              </w:rPr>
              <w:t>[Draft] LS R1-2304258 is endorsed in principle with changing “to specify” to “to consider”.</w:t>
            </w:r>
          </w:p>
          <w:p w14:paraId="312FF0AB" w14:textId="77777777" w:rsidR="000640C4" w:rsidRPr="00384BE2" w:rsidRDefault="000640C4" w:rsidP="000640C4">
            <w:pPr>
              <w:rPr>
                <w:rFonts w:eastAsia="DengXian"/>
                <w:lang w:eastAsia="zh-CN"/>
              </w:rPr>
            </w:pPr>
            <w:r w:rsidRPr="00384BE2">
              <w:rPr>
                <w:rFonts w:eastAsia="DengXian"/>
                <w:lang w:eastAsia="zh-CN"/>
              </w:rPr>
              <w:t xml:space="preserve">Final LS </w:t>
            </w:r>
            <w:r w:rsidRPr="00384BE2">
              <w:rPr>
                <w:rFonts w:eastAsia="DengXian"/>
                <w:highlight w:val="yellow"/>
                <w:lang w:eastAsia="zh-CN"/>
              </w:rPr>
              <w:t xml:space="preserve">R1-230xxxx </w:t>
            </w:r>
            <w:r w:rsidRPr="00384BE2">
              <w:rPr>
                <w:rFonts w:eastAsia="DengXian"/>
                <w:lang w:eastAsia="zh-CN"/>
              </w:rPr>
              <w:t>is endorsed</w:t>
            </w:r>
          </w:p>
          <w:p w14:paraId="1730AFF5" w14:textId="77777777" w:rsidR="000640C4" w:rsidRPr="00384BE2" w:rsidRDefault="000640C4" w:rsidP="000640C4">
            <w:pPr>
              <w:rPr>
                <w:rFonts w:eastAsia="DengXian"/>
                <w:lang w:eastAsia="zh-CN"/>
              </w:rPr>
            </w:pPr>
          </w:p>
          <w:p w14:paraId="41DB09B1" w14:textId="77777777" w:rsidR="000640C4" w:rsidRPr="00384BE2" w:rsidRDefault="000640C4" w:rsidP="000640C4">
            <w:pPr>
              <w:rPr>
                <w:rFonts w:eastAsia="DengXian"/>
                <w:bCs/>
                <w:highlight w:val="green"/>
                <w:lang w:eastAsia="zh-CN"/>
              </w:rPr>
            </w:pPr>
            <w:r w:rsidRPr="00384BE2">
              <w:rPr>
                <w:rFonts w:eastAsia="DengXian" w:hint="eastAsia"/>
                <w:bCs/>
                <w:highlight w:val="green"/>
                <w:lang w:eastAsia="zh-CN"/>
              </w:rPr>
              <w:t>A</w:t>
            </w:r>
            <w:r w:rsidRPr="00384BE2">
              <w:rPr>
                <w:rFonts w:eastAsia="DengXian"/>
                <w:bCs/>
                <w:highlight w:val="green"/>
                <w:lang w:eastAsia="zh-CN"/>
              </w:rPr>
              <w:t>greement</w:t>
            </w:r>
          </w:p>
          <w:p w14:paraId="0B0FB447" w14:textId="77777777" w:rsidR="000640C4" w:rsidRPr="00384BE2" w:rsidRDefault="000640C4" w:rsidP="000640C4">
            <w:pPr>
              <w:rPr>
                <w:bCs/>
              </w:rPr>
            </w:pPr>
            <w:r w:rsidRPr="00384BE2">
              <w:rPr>
                <w:bCs/>
              </w:rPr>
              <w:t>Down-select one among the following options in RAN1#113:</w:t>
            </w:r>
          </w:p>
          <w:p w14:paraId="7483CDA0" w14:textId="77777777" w:rsidR="000640C4" w:rsidRPr="00384BE2" w:rsidRDefault="000640C4" w:rsidP="00D91058">
            <w:pPr>
              <w:pStyle w:val="a3"/>
              <w:widowControl/>
              <w:numPr>
                <w:ilvl w:val="0"/>
                <w:numId w:val="14"/>
              </w:numPr>
              <w:wordWrap/>
              <w:autoSpaceDE/>
              <w:autoSpaceDN/>
              <w:spacing w:line="252" w:lineRule="auto"/>
              <w:ind w:leftChars="0"/>
              <w:contextualSpacing/>
              <w:rPr>
                <w:bCs/>
              </w:rPr>
            </w:pPr>
            <w:r w:rsidRPr="00384BE2">
              <w:rPr>
                <w:bCs/>
              </w:rPr>
              <w:t>Option 1:</w:t>
            </w:r>
          </w:p>
          <w:p w14:paraId="7F74580D" w14:textId="77777777" w:rsidR="000640C4" w:rsidRPr="00384BE2" w:rsidRDefault="000640C4" w:rsidP="00D91058">
            <w:pPr>
              <w:pStyle w:val="a3"/>
              <w:widowControl/>
              <w:numPr>
                <w:ilvl w:val="1"/>
                <w:numId w:val="12"/>
              </w:numPr>
              <w:tabs>
                <w:tab w:val="left" w:pos="720"/>
              </w:tabs>
              <w:wordWrap/>
              <w:autoSpaceDE/>
              <w:autoSpaceDN/>
              <w:spacing w:after="0"/>
              <w:ind w:leftChars="0"/>
              <w:contextualSpacing/>
              <w:rPr>
                <w:bCs/>
                <w:lang w:eastAsia="en-US"/>
              </w:rPr>
            </w:pPr>
            <w:r w:rsidRPr="00384BE2">
              <w:rPr>
                <w:rFonts w:eastAsia="DengXian"/>
                <w:bCs/>
                <w:lang w:eastAsia="zh-CN"/>
              </w:rPr>
              <w:lastRenderedPageBreak/>
              <w:t>For the “FFS: value(s) of X”</w:t>
            </w:r>
            <w:r w:rsidRPr="00384BE2">
              <w:rPr>
                <w:bCs/>
              </w:rPr>
              <w:t>,</w:t>
            </w:r>
          </w:p>
          <w:p w14:paraId="2D62DE57" w14:textId="77777777" w:rsidR="000640C4" w:rsidRPr="00384BE2" w:rsidRDefault="000640C4" w:rsidP="00D91058">
            <w:pPr>
              <w:pStyle w:val="a3"/>
              <w:widowControl/>
              <w:numPr>
                <w:ilvl w:val="2"/>
                <w:numId w:val="12"/>
              </w:numPr>
              <w:tabs>
                <w:tab w:val="left" w:pos="720"/>
              </w:tabs>
              <w:wordWrap/>
              <w:autoSpaceDE/>
              <w:autoSpaceDN/>
              <w:spacing w:after="0"/>
              <w:ind w:leftChars="0"/>
              <w:contextualSpacing/>
              <w:rPr>
                <w:bCs/>
                <w:lang w:eastAsia="en-US"/>
              </w:rPr>
            </w:pPr>
            <w:r w:rsidRPr="00384BE2">
              <w:rPr>
                <w:rFonts w:eastAsia="MS PGothic"/>
                <w:bCs/>
              </w:rPr>
              <w:t xml:space="preserve">X = </w:t>
            </w:r>
            <w:r w:rsidRPr="00384BE2">
              <w:rPr>
                <w:rFonts w:eastAsia="MS PGothic"/>
                <w:bCs/>
                <w:color w:val="FF0000"/>
                <w:u w:val="single"/>
              </w:rPr>
              <w:t>0.5/0.25 ms</w:t>
            </w:r>
            <w:r w:rsidRPr="00384BE2">
              <w:rPr>
                <w:rFonts w:eastAsia="MS PGothic"/>
                <w:bCs/>
                <w:color w:val="FF0000"/>
              </w:rPr>
              <w:t xml:space="preserve"> </w:t>
            </w:r>
            <w:r w:rsidRPr="00384BE2">
              <w:rPr>
                <w:rFonts w:eastAsia="MS PGothic"/>
                <w:bCs/>
              </w:rPr>
              <w:t>for 15/30 kHz SCS</w:t>
            </w:r>
          </w:p>
          <w:p w14:paraId="44F86D92" w14:textId="77777777" w:rsidR="000640C4" w:rsidRPr="00384BE2" w:rsidRDefault="000640C4" w:rsidP="00D91058">
            <w:pPr>
              <w:pStyle w:val="a3"/>
              <w:widowControl/>
              <w:numPr>
                <w:ilvl w:val="2"/>
                <w:numId w:val="12"/>
              </w:numPr>
              <w:tabs>
                <w:tab w:val="left" w:pos="720"/>
              </w:tabs>
              <w:wordWrap/>
              <w:autoSpaceDE/>
              <w:autoSpaceDN/>
              <w:spacing w:after="0"/>
              <w:ind w:leftChars="0"/>
              <w:contextualSpacing/>
              <w:rPr>
                <w:rFonts w:eastAsia="DengXian"/>
                <w:bCs/>
                <w:lang w:eastAsia="zh-CN"/>
              </w:rPr>
            </w:pPr>
            <w:r w:rsidRPr="00384BE2">
              <w:rPr>
                <w:rFonts w:eastAsia="DengXian"/>
                <w:bCs/>
                <w:lang w:eastAsia="zh-CN"/>
              </w:rPr>
              <w:t>Note: Legacy default TDRA table and Δ are reused.</w:t>
            </w:r>
          </w:p>
          <w:p w14:paraId="09905C33" w14:textId="77777777" w:rsidR="000640C4" w:rsidRPr="00384BE2" w:rsidRDefault="000640C4" w:rsidP="00D91058">
            <w:pPr>
              <w:pStyle w:val="a3"/>
              <w:widowControl/>
              <w:numPr>
                <w:ilvl w:val="1"/>
                <w:numId w:val="12"/>
              </w:numPr>
              <w:wordWrap/>
              <w:autoSpaceDE/>
              <w:autoSpaceDN/>
              <w:spacing w:line="252" w:lineRule="auto"/>
              <w:ind w:leftChars="0"/>
              <w:contextualSpacing/>
              <w:rPr>
                <w:rFonts w:eastAsia="Calibri"/>
                <w:bCs/>
              </w:rPr>
            </w:pPr>
            <w:r w:rsidRPr="00384BE2">
              <w:rPr>
                <w:rFonts w:eastAsia="Calibri"/>
                <w:bCs/>
              </w:rPr>
              <w:t xml:space="preserve">A network-configurable additional separate early indication in Msg1 for Rel-18 eRedCap UEs </w:t>
            </w:r>
            <w:r w:rsidRPr="00384BE2">
              <w:rPr>
                <w:rFonts w:eastAsia="Calibri"/>
                <w:bCs/>
                <w:color w:val="FF0000"/>
                <w:u w:val="single"/>
              </w:rPr>
              <w:t>is not supported</w:t>
            </w:r>
            <w:r w:rsidRPr="00384BE2">
              <w:rPr>
                <w:rFonts w:eastAsia="Calibri"/>
                <w:bCs/>
              </w:rPr>
              <w:t>.</w:t>
            </w:r>
          </w:p>
          <w:p w14:paraId="022DC20F" w14:textId="77777777" w:rsidR="000640C4" w:rsidRPr="00384BE2" w:rsidRDefault="000640C4" w:rsidP="00D91058">
            <w:pPr>
              <w:pStyle w:val="a3"/>
              <w:widowControl/>
              <w:numPr>
                <w:ilvl w:val="2"/>
                <w:numId w:val="12"/>
              </w:numPr>
              <w:wordWrap/>
              <w:autoSpaceDE/>
              <w:autoSpaceDN/>
              <w:spacing w:line="252" w:lineRule="auto"/>
              <w:ind w:leftChars="0"/>
              <w:contextualSpacing/>
              <w:rPr>
                <w:rFonts w:eastAsia="Calibri"/>
                <w:bCs/>
              </w:rPr>
            </w:pPr>
            <w:r w:rsidRPr="00384BE2">
              <w:rPr>
                <w:rFonts w:eastAsia="Calibri"/>
                <w:bCs/>
              </w:rPr>
              <w:t xml:space="preserve">When Msg1 indication for </w:t>
            </w:r>
            <w:r w:rsidRPr="00384BE2">
              <w:rPr>
                <w:rFonts w:eastAsia="Calibri"/>
                <w:bCs/>
                <w:color w:val="FF0000"/>
                <w:u w:val="single"/>
              </w:rPr>
              <w:t>Rel-17</w:t>
            </w:r>
            <w:r w:rsidRPr="00384BE2">
              <w:rPr>
                <w:rFonts w:eastAsia="Calibri"/>
                <w:bCs/>
              </w:rPr>
              <w:t xml:space="preserve"> RedCap UEs is configured, it is used by Rel-18 eRedCap UEs (with or without UE BB bandwidth reduction).</w:t>
            </w:r>
          </w:p>
          <w:p w14:paraId="307A6F66" w14:textId="77777777" w:rsidR="000640C4" w:rsidRPr="00384BE2" w:rsidRDefault="000640C4" w:rsidP="00D91058">
            <w:pPr>
              <w:pStyle w:val="a3"/>
              <w:widowControl/>
              <w:numPr>
                <w:ilvl w:val="0"/>
                <w:numId w:val="14"/>
              </w:numPr>
              <w:wordWrap/>
              <w:autoSpaceDE/>
              <w:autoSpaceDN/>
              <w:spacing w:line="252" w:lineRule="auto"/>
              <w:ind w:leftChars="0"/>
              <w:contextualSpacing/>
              <w:rPr>
                <w:bCs/>
              </w:rPr>
            </w:pPr>
            <w:r w:rsidRPr="00384BE2">
              <w:rPr>
                <w:bCs/>
              </w:rPr>
              <w:t>Option 2:</w:t>
            </w:r>
          </w:p>
          <w:p w14:paraId="64106D81" w14:textId="77777777" w:rsidR="000640C4" w:rsidRPr="00384BE2" w:rsidRDefault="000640C4" w:rsidP="00D91058">
            <w:pPr>
              <w:pStyle w:val="a3"/>
              <w:widowControl/>
              <w:numPr>
                <w:ilvl w:val="1"/>
                <w:numId w:val="12"/>
              </w:numPr>
              <w:tabs>
                <w:tab w:val="left" w:pos="720"/>
              </w:tabs>
              <w:wordWrap/>
              <w:autoSpaceDE/>
              <w:autoSpaceDN/>
              <w:spacing w:after="0"/>
              <w:ind w:leftChars="0"/>
              <w:contextualSpacing/>
              <w:rPr>
                <w:bCs/>
                <w:lang w:eastAsia="en-US"/>
              </w:rPr>
            </w:pPr>
            <w:r w:rsidRPr="00384BE2">
              <w:rPr>
                <w:rFonts w:eastAsia="DengXian"/>
                <w:bCs/>
                <w:lang w:eastAsia="zh-CN"/>
              </w:rPr>
              <w:t>For the “FFS: value(s) of X”</w:t>
            </w:r>
            <w:r w:rsidRPr="00384BE2">
              <w:rPr>
                <w:bCs/>
              </w:rPr>
              <w:t>,</w:t>
            </w:r>
          </w:p>
          <w:p w14:paraId="6545C959" w14:textId="77777777" w:rsidR="000640C4" w:rsidRPr="00384BE2" w:rsidRDefault="000640C4" w:rsidP="00D91058">
            <w:pPr>
              <w:pStyle w:val="a3"/>
              <w:widowControl/>
              <w:numPr>
                <w:ilvl w:val="2"/>
                <w:numId w:val="12"/>
              </w:numPr>
              <w:tabs>
                <w:tab w:val="left" w:pos="720"/>
              </w:tabs>
              <w:wordWrap/>
              <w:autoSpaceDE/>
              <w:autoSpaceDN/>
              <w:spacing w:after="0"/>
              <w:ind w:leftChars="0"/>
              <w:contextualSpacing/>
              <w:rPr>
                <w:bCs/>
                <w:lang w:eastAsia="en-US"/>
              </w:rPr>
            </w:pPr>
            <w:r w:rsidRPr="00384BE2">
              <w:rPr>
                <w:rFonts w:eastAsia="MS PGothic"/>
                <w:bCs/>
              </w:rPr>
              <w:t xml:space="preserve">X = </w:t>
            </w:r>
            <w:r w:rsidRPr="00384BE2">
              <w:rPr>
                <w:rFonts w:eastAsia="MS PGothic"/>
                <w:bCs/>
                <w:color w:val="FF0000"/>
                <w:u w:val="single"/>
              </w:rPr>
              <w:t>1/0.5 ms</w:t>
            </w:r>
            <w:r w:rsidRPr="00384BE2">
              <w:rPr>
                <w:rFonts w:eastAsia="MS PGothic"/>
                <w:bCs/>
                <w:color w:val="FF0000"/>
              </w:rPr>
              <w:t xml:space="preserve"> </w:t>
            </w:r>
            <w:r w:rsidRPr="00384BE2">
              <w:rPr>
                <w:rFonts w:eastAsia="MS PGothic"/>
                <w:bCs/>
              </w:rPr>
              <w:t>for 15/30 kHz SCS</w:t>
            </w:r>
          </w:p>
          <w:p w14:paraId="414A5338" w14:textId="77777777" w:rsidR="000640C4" w:rsidRPr="00384BE2" w:rsidRDefault="000640C4" w:rsidP="00D91058">
            <w:pPr>
              <w:pStyle w:val="a3"/>
              <w:widowControl/>
              <w:numPr>
                <w:ilvl w:val="2"/>
                <w:numId w:val="12"/>
              </w:numPr>
              <w:tabs>
                <w:tab w:val="left" w:pos="720"/>
              </w:tabs>
              <w:wordWrap/>
              <w:autoSpaceDE/>
              <w:autoSpaceDN/>
              <w:spacing w:after="0"/>
              <w:ind w:leftChars="0"/>
              <w:contextualSpacing/>
              <w:rPr>
                <w:rFonts w:eastAsia="DengXian"/>
                <w:bCs/>
                <w:lang w:eastAsia="zh-CN"/>
              </w:rPr>
            </w:pPr>
            <w:r w:rsidRPr="00384BE2">
              <w:rPr>
                <w:rFonts w:eastAsia="DengXian"/>
                <w:bCs/>
                <w:lang w:eastAsia="zh-CN"/>
              </w:rPr>
              <w:t>Note: Legacy default TDRA table and Δ are reused.</w:t>
            </w:r>
          </w:p>
          <w:p w14:paraId="5B6756CC" w14:textId="77777777" w:rsidR="000640C4" w:rsidRPr="00384BE2" w:rsidRDefault="000640C4" w:rsidP="00D91058">
            <w:pPr>
              <w:pStyle w:val="a3"/>
              <w:widowControl/>
              <w:numPr>
                <w:ilvl w:val="1"/>
                <w:numId w:val="12"/>
              </w:numPr>
              <w:wordWrap/>
              <w:autoSpaceDE/>
              <w:autoSpaceDN/>
              <w:spacing w:line="252" w:lineRule="auto"/>
              <w:ind w:leftChars="0"/>
              <w:contextualSpacing/>
              <w:rPr>
                <w:rFonts w:eastAsia="Calibri"/>
                <w:bCs/>
              </w:rPr>
            </w:pPr>
            <w:r w:rsidRPr="00384BE2">
              <w:rPr>
                <w:rFonts w:eastAsia="Calibri"/>
                <w:bCs/>
              </w:rPr>
              <w:t xml:space="preserve">A network-configurable additional separate early indication in Msg1 for Rel-18 eRedCap UEs </w:t>
            </w:r>
            <w:r w:rsidRPr="00384BE2">
              <w:rPr>
                <w:rFonts w:eastAsia="Calibri"/>
                <w:bCs/>
                <w:color w:val="FF0000"/>
                <w:u w:val="single"/>
              </w:rPr>
              <w:t>is not supported</w:t>
            </w:r>
            <w:r w:rsidRPr="00384BE2">
              <w:rPr>
                <w:rFonts w:eastAsia="Calibri"/>
                <w:bCs/>
              </w:rPr>
              <w:t>.</w:t>
            </w:r>
          </w:p>
          <w:p w14:paraId="2679A694" w14:textId="77777777" w:rsidR="000640C4" w:rsidRPr="00384BE2" w:rsidRDefault="000640C4" w:rsidP="00D91058">
            <w:pPr>
              <w:pStyle w:val="a3"/>
              <w:widowControl/>
              <w:numPr>
                <w:ilvl w:val="2"/>
                <w:numId w:val="12"/>
              </w:numPr>
              <w:wordWrap/>
              <w:autoSpaceDE/>
              <w:autoSpaceDN/>
              <w:spacing w:line="252" w:lineRule="auto"/>
              <w:ind w:leftChars="0"/>
              <w:contextualSpacing/>
              <w:rPr>
                <w:rFonts w:eastAsia="Calibri"/>
                <w:bCs/>
              </w:rPr>
            </w:pPr>
            <w:r w:rsidRPr="00384BE2">
              <w:rPr>
                <w:rFonts w:eastAsia="Calibri"/>
                <w:bCs/>
              </w:rPr>
              <w:t xml:space="preserve">When Msg1 indication for </w:t>
            </w:r>
            <w:r w:rsidRPr="00384BE2">
              <w:rPr>
                <w:rFonts w:eastAsia="Calibri"/>
                <w:bCs/>
                <w:color w:val="FF0000"/>
                <w:u w:val="single"/>
              </w:rPr>
              <w:t>Rel-17</w:t>
            </w:r>
            <w:r w:rsidRPr="00384BE2">
              <w:rPr>
                <w:rFonts w:eastAsia="Calibri"/>
                <w:bCs/>
              </w:rPr>
              <w:t xml:space="preserve"> RedCap UEs is configured, it is used by Rel-18 eRedCap UEs (with or without UE BB bandwidth reduction).</w:t>
            </w:r>
          </w:p>
          <w:p w14:paraId="23F846C5" w14:textId="77777777" w:rsidR="000640C4" w:rsidRPr="00384BE2" w:rsidRDefault="000640C4" w:rsidP="00D91058">
            <w:pPr>
              <w:pStyle w:val="a3"/>
              <w:widowControl/>
              <w:numPr>
                <w:ilvl w:val="0"/>
                <w:numId w:val="14"/>
              </w:numPr>
              <w:wordWrap/>
              <w:autoSpaceDE/>
              <w:autoSpaceDN/>
              <w:spacing w:line="252" w:lineRule="auto"/>
              <w:ind w:leftChars="0"/>
              <w:contextualSpacing/>
              <w:rPr>
                <w:bCs/>
              </w:rPr>
            </w:pPr>
            <w:r w:rsidRPr="00384BE2">
              <w:rPr>
                <w:bCs/>
              </w:rPr>
              <w:t>Option 3:</w:t>
            </w:r>
          </w:p>
          <w:p w14:paraId="06BFC697" w14:textId="77777777" w:rsidR="000640C4" w:rsidRPr="00384BE2" w:rsidRDefault="000640C4" w:rsidP="00D91058">
            <w:pPr>
              <w:pStyle w:val="a3"/>
              <w:widowControl/>
              <w:numPr>
                <w:ilvl w:val="1"/>
                <w:numId w:val="14"/>
              </w:numPr>
              <w:tabs>
                <w:tab w:val="left" w:pos="720"/>
              </w:tabs>
              <w:wordWrap/>
              <w:autoSpaceDE/>
              <w:autoSpaceDN/>
              <w:spacing w:after="0"/>
              <w:ind w:leftChars="0"/>
              <w:contextualSpacing/>
              <w:rPr>
                <w:bCs/>
                <w:lang w:eastAsia="en-US"/>
              </w:rPr>
            </w:pPr>
            <w:r w:rsidRPr="00384BE2">
              <w:rPr>
                <w:rFonts w:eastAsia="DengXian"/>
                <w:bCs/>
                <w:lang w:eastAsia="zh-CN"/>
              </w:rPr>
              <w:t>For the “FFS: value(s) of X”</w:t>
            </w:r>
            <w:r w:rsidRPr="00384BE2">
              <w:rPr>
                <w:bCs/>
              </w:rPr>
              <w:t>,</w:t>
            </w:r>
          </w:p>
          <w:p w14:paraId="06324C3A" w14:textId="77777777" w:rsidR="000640C4" w:rsidRPr="00384BE2" w:rsidRDefault="000640C4" w:rsidP="00D91058">
            <w:pPr>
              <w:pStyle w:val="a3"/>
              <w:widowControl/>
              <w:numPr>
                <w:ilvl w:val="2"/>
                <w:numId w:val="14"/>
              </w:numPr>
              <w:tabs>
                <w:tab w:val="left" w:pos="720"/>
              </w:tabs>
              <w:wordWrap/>
              <w:autoSpaceDE/>
              <w:autoSpaceDN/>
              <w:spacing w:after="0"/>
              <w:ind w:leftChars="0"/>
              <w:contextualSpacing/>
              <w:rPr>
                <w:bCs/>
                <w:lang w:eastAsia="en-US"/>
              </w:rPr>
            </w:pPr>
            <w:r w:rsidRPr="00384BE2">
              <w:rPr>
                <w:rFonts w:eastAsia="MS PGothic"/>
                <w:bCs/>
              </w:rPr>
              <w:t xml:space="preserve">X = </w:t>
            </w:r>
            <w:r w:rsidRPr="00384BE2">
              <w:rPr>
                <w:rFonts w:eastAsia="MS PGothic"/>
                <w:bCs/>
                <w:color w:val="FF0000"/>
                <w:u w:val="single"/>
              </w:rPr>
              <w:t>1/0.5 ms</w:t>
            </w:r>
            <w:r w:rsidRPr="00384BE2">
              <w:rPr>
                <w:rFonts w:eastAsia="MS PGothic"/>
                <w:bCs/>
                <w:color w:val="FF0000"/>
              </w:rPr>
              <w:t xml:space="preserve"> </w:t>
            </w:r>
            <w:r w:rsidRPr="00384BE2">
              <w:rPr>
                <w:rFonts w:eastAsia="MS PGothic"/>
                <w:bCs/>
              </w:rPr>
              <w:t>for 15/30 kHz SCS</w:t>
            </w:r>
          </w:p>
          <w:p w14:paraId="52A2F77B" w14:textId="77777777" w:rsidR="000640C4" w:rsidRPr="00384BE2" w:rsidRDefault="000640C4" w:rsidP="00D91058">
            <w:pPr>
              <w:pStyle w:val="a3"/>
              <w:widowControl/>
              <w:numPr>
                <w:ilvl w:val="2"/>
                <w:numId w:val="14"/>
              </w:numPr>
              <w:tabs>
                <w:tab w:val="left" w:pos="720"/>
              </w:tabs>
              <w:wordWrap/>
              <w:autoSpaceDE/>
              <w:autoSpaceDN/>
              <w:spacing w:after="0"/>
              <w:ind w:leftChars="0"/>
              <w:contextualSpacing/>
              <w:rPr>
                <w:rFonts w:eastAsia="DengXian"/>
                <w:bCs/>
                <w:lang w:eastAsia="zh-CN"/>
              </w:rPr>
            </w:pPr>
            <w:r w:rsidRPr="00384BE2">
              <w:rPr>
                <w:rFonts w:eastAsia="DengXian"/>
                <w:bCs/>
                <w:color w:val="7030A0"/>
                <w:u w:val="single"/>
                <w:lang w:eastAsia="zh-CN"/>
              </w:rPr>
              <w:t xml:space="preserve">FFS: Whether </w:t>
            </w:r>
            <w:r w:rsidRPr="00384BE2">
              <w:rPr>
                <w:rFonts w:eastAsia="DengXian"/>
                <w:bCs/>
                <w:lang w:eastAsia="zh-CN"/>
              </w:rPr>
              <w:t>legacy default TDRA table and Δ are reused.</w:t>
            </w:r>
          </w:p>
          <w:p w14:paraId="50FCFC2E" w14:textId="77777777" w:rsidR="000640C4" w:rsidRPr="00384BE2" w:rsidRDefault="000640C4" w:rsidP="00D91058">
            <w:pPr>
              <w:pStyle w:val="a3"/>
              <w:widowControl/>
              <w:numPr>
                <w:ilvl w:val="1"/>
                <w:numId w:val="14"/>
              </w:numPr>
              <w:wordWrap/>
              <w:autoSpaceDE/>
              <w:autoSpaceDN/>
              <w:spacing w:line="252" w:lineRule="auto"/>
              <w:ind w:leftChars="0"/>
              <w:contextualSpacing/>
              <w:rPr>
                <w:rFonts w:eastAsia="Calibri"/>
                <w:bCs/>
              </w:rPr>
            </w:pPr>
            <w:r w:rsidRPr="00384BE2">
              <w:rPr>
                <w:rFonts w:eastAsia="Calibri"/>
                <w:bCs/>
              </w:rPr>
              <w:t xml:space="preserve">A network-configurable additional separate early indication in Msg1 for Rel-18 eRedCap UEs </w:t>
            </w:r>
            <w:r w:rsidRPr="00384BE2">
              <w:rPr>
                <w:rFonts w:eastAsia="Calibri"/>
                <w:bCs/>
                <w:color w:val="FF0000"/>
                <w:u w:val="single"/>
              </w:rPr>
              <w:t>is supported</w:t>
            </w:r>
            <w:r w:rsidRPr="00384BE2">
              <w:rPr>
                <w:rFonts w:eastAsia="Calibri"/>
                <w:bCs/>
              </w:rPr>
              <w:t>.</w:t>
            </w:r>
          </w:p>
          <w:p w14:paraId="14634A07" w14:textId="77777777" w:rsidR="000640C4" w:rsidRPr="00384BE2" w:rsidRDefault="000640C4" w:rsidP="00D91058">
            <w:pPr>
              <w:pStyle w:val="a3"/>
              <w:widowControl/>
              <w:numPr>
                <w:ilvl w:val="2"/>
                <w:numId w:val="14"/>
              </w:numPr>
              <w:wordWrap/>
              <w:autoSpaceDE/>
              <w:autoSpaceDN/>
              <w:spacing w:line="252" w:lineRule="auto"/>
              <w:ind w:leftChars="0"/>
              <w:contextualSpacing/>
              <w:rPr>
                <w:rFonts w:eastAsia="Calibri"/>
                <w:bCs/>
              </w:rPr>
            </w:pPr>
            <w:r w:rsidRPr="00384BE2">
              <w:rPr>
                <w:rFonts w:eastAsia="Calibri"/>
                <w:bCs/>
              </w:rPr>
              <w:t xml:space="preserve">When Msg1 indication for </w:t>
            </w:r>
            <w:r w:rsidRPr="00384BE2">
              <w:rPr>
                <w:rFonts w:eastAsia="Calibri"/>
                <w:bCs/>
                <w:color w:val="FF0000"/>
                <w:u w:val="single"/>
              </w:rPr>
              <w:t>Rel-18</w:t>
            </w:r>
            <w:r w:rsidRPr="00384BE2">
              <w:rPr>
                <w:rFonts w:eastAsia="Calibri"/>
                <w:bCs/>
              </w:rPr>
              <w:t xml:space="preserve"> eRedCap UEs is configured, it is used by Rel-18 eRedCap UEs (with or without UE BB bandwidth reduction).</w:t>
            </w:r>
          </w:p>
          <w:p w14:paraId="401BB5CD" w14:textId="77777777" w:rsidR="000640C4" w:rsidRPr="00384BE2" w:rsidRDefault="000640C4" w:rsidP="00D91058">
            <w:pPr>
              <w:pStyle w:val="a3"/>
              <w:widowControl/>
              <w:numPr>
                <w:ilvl w:val="0"/>
                <w:numId w:val="14"/>
              </w:numPr>
              <w:wordWrap/>
              <w:autoSpaceDE/>
              <w:autoSpaceDN/>
              <w:spacing w:line="252" w:lineRule="auto"/>
              <w:ind w:leftChars="0"/>
              <w:contextualSpacing/>
              <w:rPr>
                <w:bCs/>
              </w:rPr>
            </w:pPr>
            <w:r w:rsidRPr="00384BE2">
              <w:rPr>
                <w:bCs/>
              </w:rPr>
              <w:t>Option 4:</w:t>
            </w:r>
          </w:p>
          <w:p w14:paraId="021A495A" w14:textId="77777777" w:rsidR="000640C4" w:rsidRPr="00384BE2" w:rsidRDefault="000640C4" w:rsidP="00D91058">
            <w:pPr>
              <w:pStyle w:val="a3"/>
              <w:widowControl/>
              <w:numPr>
                <w:ilvl w:val="1"/>
                <w:numId w:val="12"/>
              </w:numPr>
              <w:tabs>
                <w:tab w:val="left" w:pos="720"/>
              </w:tabs>
              <w:wordWrap/>
              <w:autoSpaceDE/>
              <w:autoSpaceDN/>
              <w:spacing w:after="0"/>
              <w:ind w:leftChars="0"/>
              <w:contextualSpacing/>
              <w:rPr>
                <w:bCs/>
                <w:lang w:eastAsia="en-US"/>
              </w:rPr>
            </w:pPr>
            <w:r w:rsidRPr="00384BE2">
              <w:rPr>
                <w:rFonts w:eastAsia="DengXian"/>
                <w:bCs/>
                <w:lang w:eastAsia="zh-CN"/>
              </w:rPr>
              <w:t>For the “FFS: value(s) of X”</w:t>
            </w:r>
            <w:r w:rsidRPr="00384BE2">
              <w:rPr>
                <w:bCs/>
              </w:rPr>
              <w:t>,</w:t>
            </w:r>
          </w:p>
          <w:p w14:paraId="457CA6EF" w14:textId="77777777" w:rsidR="000640C4" w:rsidRPr="00384BE2" w:rsidRDefault="000640C4" w:rsidP="00D91058">
            <w:pPr>
              <w:pStyle w:val="a3"/>
              <w:widowControl/>
              <w:numPr>
                <w:ilvl w:val="2"/>
                <w:numId w:val="12"/>
              </w:numPr>
              <w:tabs>
                <w:tab w:val="left" w:pos="720"/>
              </w:tabs>
              <w:wordWrap/>
              <w:autoSpaceDE/>
              <w:autoSpaceDN/>
              <w:spacing w:after="0"/>
              <w:ind w:leftChars="0"/>
              <w:contextualSpacing/>
              <w:rPr>
                <w:bCs/>
                <w:lang w:eastAsia="en-US"/>
              </w:rPr>
            </w:pPr>
            <w:r w:rsidRPr="00384BE2">
              <w:rPr>
                <w:rFonts w:eastAsia="MS PGothic"/>
                <w:bCs/>
              </w:rPr>
              <w:t xml:space="preserve">X = </w:t>
            </w:r>
            <w:r w:rsidRPr="00384BE2">
              <w:rPr>
                <w:rFonts w:eastAsia="MS PGothic"/>
                <w:bCs/>
                <w:color w:val="FF0000"/>
                <w:u w:val="single"/>
              </w:rPr>
              <w:t>0.5/0.25 ms</w:t>
            </w:r>
            <w:r w:rsidRPr="00384BE2">
              <w:rPr>
                <w:rFonts w:eastAsia="MS PGothic"/>
                <w:bCs/>
                <w:color w:val="FF0000"/>
              </w:rPr>
              <w:t xml:space="preserve"> </w:t>
            </w:r>
            <w:r w:rsidRPr="00384BE2">
              <w:rPr>
                <w:rFonts w:eastAsia="MS PGothic"/>
                <w:bCs/>
              </w:rPr>
              <w:t>for 15/30 kHz SCS</w:t>
            </w:r>
          </w:p>
          <w:p w14:paraId="5A1D033B" w14:textId="77777777" w:rsidR="000640C4" w:rsidRPr="00384BE2" w:rsidRDefault="000640C4" w:rsidP="00D91058">
            <w:pPr>
              <w:pStyle w:val="a3"/>
              <w:widowControl/>
              <w:numPr>
                <w:ilvl w:val="2"/>
                <w:numId w:val="12"/>
              </w:numPr>
              <w:tabs>
                <w:tab w:val="left" w:pos="720"/>
              </w:tabs>
              <w:wordWrap/>
              <w:autoSpaceDE/>
              <w:autoSpaceDN/>
              <w:spacing w:after="0"/>
              <w:ind w:leftChars="0"/>
              <w:contextualSpacing/>
              <w:rPr>
                <w:rFonts w:eastAsia="DengXian"/>
                <w:bCs/>
                <w:lang w:eastAsia="zh-CN"/>
              </w:rPr>
            </w:pPr>
            <w:r w:rsidRPr="00384BE2">
              <w:rPr>
                <w:rFonts w:eastAsia="DengXian"/>
                <w:bCs/>
                <w:lang w:eastAsia="zh-CN"/>
              </w:rPr>
              <w:t>Note: Legacy default TDRA table and Δ are reused.</w:t>
            </w:r>
          </w:p>
          <w:p w14:paraId="2611C833" w14:textId="77777777" w:rsidR="000640C4" w:rsidRPr="00384BE2" w:rsidRDefault="000640C4" w:rsidP="00D91058">
            <w:pPr>
              <w:pStyle w:val="a3"/>
              <w:widowControl/>
              <w:numPr>
                <w:ilvl w:val="1"/>
                <w:numId w:val="12"/>
              </w:numPr>
              <w:wordWrap/>
              <w:autoSpaceDE/>
              <w:autoSpaceDN/>
              <w:spacing w:line="252" w:lineRule="auto"/>
              <w:ind w:leftChars="0"/>
              <w:contextualSpacing/>
              <w:rPr>
                <w:rFonts w:eastAsia="Calibri"/>
                <w:bCs/>
              </w:rPr>
            </w:pPr>
            <w:r w:rsidRPr="00384BE2">
              <w:rPr>
                <w:rFonts w:eastAsia="Calibri"/>
                <w:bCs/>
              </w:rPr>
              <w:t xml:space="preserve">A network-configurable additional separate early indication in Msg1 for Rel-18 eRedCap UEs </w:t>
            </w:r>
            <w:r w:rsidRPr="00384BE2">
              <w:rPr>
                <w:rFonts w:eastAsia="Calibri"/>
                <w:bCs/>
                <w:color w:val="FF0000"/>
                <w:u w:val="single"/>
              </w:rPr>
              <w:t>is supported</w:t>
            </w:r>
            <w:r w:rsidRPr="00384BE2">
              <w:rPr>
                <w:rFonts w:eastAsia="Calibri"/>
                <w:bCs/>
              </w:rPr>
              <w:t>.</w:t>
            </w:r>
          </w:p>
          <w:p w14:paraId="133A173C" w14:textId="77777777" w:rsidR="000640C4" w:rsidRPr="00384BE2" w:rsidRDefault="000640C4" w:rsidP="00D91058">
            <w:pPr>
              <w:pStyle w:val="a3"/>
              <w:widowControl/>
              <w:numPr>
                <w:ilvl w:val="2"/>
                <w:numId w:val="12"/>
              </w:numPr>
              <w:wordWrap/>
              <w:autoSpaceDE/>
              <w:autoSpaceDN/>
              <w:spacing w:line="252" w:lineRule="auto"/>
              <w:ind w:leftChars="0"/>
              <w:contextualSpacing/>
              <w:rPr>
                <w:rFonts w:eastAsia="Calibri"/>
                <w:bCs/>
              </w:rPr>
            </w:pPr>
            <w:r w:rsidRPr="00384BE2">
              <w:rPr>
                <w:rFonts w:eastAsia="Calibri"/>
                <w:bCs/>
              </w:rPr>
              <w:t xml:space="preserve">When Msg1 indication for </w:t>
            </w:r>
            <w:r w:rsidRPr="00384BE2">
              <w:rPr>
                <w:rFonts w:eastAsia="Calibri"/>
                <w:bCs/>
                <w:color w:val="FF0000"/>
                <w:u w:val="single"/>
              </w:rPr>
              <w:t>Rel-18</w:t>
            </w:r>
            <w:r w:rsidRPr="00384BE2">
              <w:rPr>
                <w:rFonts w:eastAsia="Calibri"/>
                <w:bCs/>
              </w:rPr>
              <w:t xml:space="preserve"> RedCap UEs is configured, it is used by Rel-18 eRedCap UEs (with or without UE BB bandwidth reduction).</w:t>
            </w:r>
          </w:p>
          <w:p w14:paraId="369A0FF2" w14:textId="77777777" w:rsidR="000640C4" w:rsidRDefault="000640C4" w:rsidP="000640C4">
            <w:pPr>
              <w:pStyle w:val="a3"/>
              <w:spacing w:line="252" w:lineRule="auto"/>
              <w:ind w:leftChars="0" w:left="0"/>
              <w:contextualSpacing/>
              <w:rPr>
                <w:rFonts w:eastAsia="Microsoft YaHei UI"/>
                <w:b/>
                <w:bCs/>
                <w:lang w:eastAsia="zh-CN"/>
              </w:rPr>
            </w:pPr>
          </w:p>
          <w:p w14:paraId="4F6284C4" w14:textId="77777777" w:rsidR="000640C4" w:rsidRPr="00384BE2" w:rsidRDefault="000640C4" w:rsidP="000640C4">
            <w:pPr>
              <w:pStyle w:val="a3"/>
              <w:spacing w:line="252" w:lineRule="auto"/>
              <w:ind w:leftChars="0" w:left="0"/>
              <w:contextualSpacing/>
              <w:rPr>
                <w:rFonts w:eastAsia="Microsoft YaHei UI"/>
                <w:bCs/>
                <w:lang w:eastAsia="zh-CN"/>
              </w:rPr>
            </w:pPr>
            <w:r w:rsidRPr="00384BE2">
              <w:rPr>
                <w:rFonts w:eastAsia="Microsoft YaHei UI"/>
                <w:bCs/>
                <w:lang w:eastAsia="zh-CN"/>
              </w:rPr>
              <w:t>Conclusion</w:t>
            </w:r>
          </w:p>
          <w:p w14:paraId="118C227B" w14:textId="77777777" w:rsidR="000640C4" w:rsidRPr="00384BE2" w:rsidRDefault="000640C4" w:rsidP="000640C4">
            <w:pPr>
              <w:pStyle w:val="a3"/>
              <w:spacing w:line="252" w:lineRule="auto"/>
              <w:ind w:leftChars="0" w:left="0"/>
              <w:contextualSpacing/>
              <w:rPr>
                <w:rFonts w:eastAsia="Microsoft YaHei UI"/>
                <w:bCs/>
                <w:lang w:eastAsia="zh-CN"/>
              </w:rPr>
            </w:pPr>
            <w:r w:rsidRPr="00384BE2">
              <w:rPr>
                <w:rFonts w:eastAsia="Microsoft YaHei UI"/>
                <w:bCs/>
                <w:lang w:eastAsia="zh-CN"/>
              </w:rPr>
              <w:t>For UE BB bandwidth reduction, for autonomous SI acquisition, the following paragraph in TS 38.214 clause 5.1 still applies:</w:t>
            </w:r>
          </w:p>
          <w:p w14:paraId="481382E7" w14:textId="77777777" w:rsidR="000640C4" w:rsidRPr="00384BE2" w:rsidRDefault="000640C4" w:rsidP="00D91058">
            <w:pPr>
              <w:pStyle w:val="a3"/>
              <w:widowControl/>
              <w:numPr>
                <w:ilvl w:val="0"/>
                <w:numId w:val="12"/>
              </w:numPr>
              <w:wordWrap/>
              <w:autoSpaceDE/>
              <w:autoSpaceDN/>
              <w:spacing w:line="252" w:lineRule="auto"/>
              <w:ind w:leftChars="0"/>
              <w:contextualSpacing/>
              <w:rPr>
                <w:rFonts w:eastAsia="Microsoft YaHei UI"/>
                <w:bCs/>
                <w:lang w:eastAsia="zh-CN"/>
              </w:rPr>
            </w:pPr>
            <w:r w:rsidRPr="00384BE2">
              <w:rPr>
                <w:rFonts w:eastAsia="Microsoft YaHei UI"/>
                <w:bCs/>
                <w:lang w:eastAsia="zh-CN"/>
              </w:rPr>
              <w:t>“The UE is expected to decode a PDSCH scheduled with C-RNTI, MCS-C-RNTI, or CS-RNTI during a process of autonomous SI acquisition.”</w:t>
            </w:r>
          </w:p>
          <w:p w14:paraId="2F91B6EE" w14:textId="77777777" w:rsidR="000640C4" w:rsidRPr="00384BE2" w:rsidRDefault="000640C4" w:rsidP="00D91058">
            <w:pPr>
              <w:pStyle w:val="a3"/>
              <w:widowControl/>
              <w:numPr>
                <w:ilvl w:val="0"/>
                <w:numId w:val="12"/>
              </w:numPr>
              <w:wordWrap/>
              <w:autoSpaceDE/>
              <w:autoSpaceDN/>
              <w:spacing w:line="252" w:lineRule="auto"/>
              <w:ind w:leftChars="0"/>
              <w:contextualSpacing/>
              <w:rPr>
                <w:rFonts w:eastAsia="Microsoft YaHei UI"/>
                <w:bCs/>
                <w:lang w:eastAsia="zh-CN"/>
              </w:rPr>
            </w:pPr>
            <w:r w:rsidRPr="00384BE2">
              <w:rPr>
                <w:rFonts w:eastAsia="Microsoft YaHei UI"/>
                <w:bCs/>
                <w:lang w:eastAsia="zh-CN"/>
              </w:rPr>
              <w:t xml:space="preserve">FFS: Msg4 PDSCH </w:t>
            </w:r>
            <w:r w:rsidRPr="00384BE2">
              <w:rPr>
                <w:rFonts w:eastAsia="Microsoft YaHei UI"/>
                <w:bCs/>
                <w:color w:val="FF0000"/>
                <w:lang w:eastAsia="zh-CN"/>
              </w:rPr>
              <w:t xml:space="preserve">scheduled by TC-RNTI </w:t>
            </w:r>
            <w:r w:rsidRPr="00384BE2">
              <w:rPr>
                <w:rFonts w:eastAsia="Microsoft YaHei UI"/>
                <w:bCs/>
                <w:lang w:eastAsia="zh-CN"/>
              </w:rPr>
              <w:t>case</w:t>
            </w:r>
          </w:p>
          <w:p w14:paraId="0423883B" w14:textId="77777777" w:rsidR="000640C4" w:rsidRDefault="000640C4" w:rsidP="000640C4">
            <w:pPr>
              <w:rPr>
                <w:rFonts w:eastAsia="DengXian"/>
                <w:lang w:eastAsia="zh-CN"/>
              </w:rPr>
            </w:pPr>
          </w:p>
          <w:p w14:paraId="622DE2A6" w14:textId="77777777" w:rsidR="000640C4" w:rsidRDefault="000640C4" w:rsidP="000640C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55CE262" w14:textId="77777777" w:rsidR="000640C4" w:rsidRDefault="000640C4" w:rsidP="000640C4">
            <w:pPr>
              <w:rPr>
                <w:rFonts w:eastAsia="DengXian"/>
                <w:lang w:eastAsia="zh-CN"/>
              </w:rPr>
            </w:pPr>
            <w:r w:rsidRPr="0093233A">
              <w:rPr>
                <w:rFonts w:eastAsia="Times New Roman"/>
              </w:rPr>
              <w:t>T</w:t>
            </w:r>
            <w:r>
              <w:rPr>
                <w:rFonts w:eastAsia="DengXian"/>
                <w:lang w:eastAsia="zh-CN"/>
              </w:rPr>
              <w:t>he potential timeline relaxations for the following cases are FFS:</w:t>
            </w:r>
          </w:p>
          <w:p w14:paraId="2765888B" w14:textId="77777777" w:rsidR="000640C4" w:rsidRDefault="000640C4" w:rsidP="00D91058">
            <w:pPr>
              <w:pStyle w:val="a3"/>
              <w:widowControl/>
              <w:numPr>
                <w:ilvl w:val="0"/>
                <w:numId w:val="15"/>
              </w:numPr>
              <w:wordWrap/>
              <w:autoSpaceDE/>
              <w:autoSpaceDN/>
              <w:spacing w:line="252" w:lineRule="auto"/>
              <w:ind w:leftChars="0"/>
              <w:contextualSpacing/>
              <w:rPr>
                <w:rFonts w:eastAsia="DengXian"/>
                <w:lang w:eastAsia="zh-CN"/>
              </w:rPr>
            </w:pPr>
            <w:r>
              <w:rPr>
                <w:rFonts w:eastAsia="DengXian"/>
                <w:lang w:eastAsia="zh-CN"/>
              </w:rPr>
              <w:t>For 2-step RACH:</w:t>
            </w:r>
          </w:p>
          <w:p w14:paraId="7D340626" w14:textId="77777777" w:rsidR="000640C4" w:rsidRDefault="000640C4" w:rsidP="00D91058">
            <w:pPr>
              <w:pStyle w:val="a3"/>
              <w:widowControl/>
              <w:numPr>
                <w:ilvl w:val="1"/>
                <w:numId w:val="15"/>
              </w:numPr>
              <w:wordWrap/>
              <w:autoSpaceDE/>
              <w:autoSpaceDN/>
              <w:spacing w:line="252" w:lineRule="auto"/>
              <w:ind w:leftChars="0"/>
              <w:contextualSpacing/>
              <w:rPr>
                <w:rFonts w:eastAsia="DengXian"/>
                <w:lang w:eastAsia="zh-CN"/>
              </w:rPr>
            </w:pPr>
            <w:r>
              <w:rPr>
                <w:rFonts w:eastAsia="DengXian"/>
                <w:lang w:eastAsia="zh-CN"/>
              </w:rPr>
              <w:t>Case 2a: Between reception of fallbackRAR and transmission of Msg3</w:t>
            </w:r>
          </w:p>
          <w:p w14:paraId="4FDCCED9" w14:textId="77777777" w:rsidR="000640C4" w:rsidRDefault="000640C4" w:rsidP="00D91058">
            <w:pPr>
              <w:pStyle w:val="a3"/>
              <w:widowControl/>
              <w:numPr>
                <w:ilvl w:val="1"/>
                <w:numId w:val="15"/>
              </w:numPr>
              <w:wordWrap/>
              <w:autoSpaceDE/>
              <w:autoSpaceDN/>
              <w:spacing w:line="252" w:lineRule="auto"/>
              <w:ind w:leftChars="0"/>
              <w:contextualSpacing/>
              <w:rPr>
                <w:rFonts w:eastAsia="DengXian"/>
                <w:lang w:eastAsia="zh-CN"/>
              </w:rPr>
            </w:pPr>
            <w:r>
              <w:rPr>
                <w:rFonts w:eastAsia="DengXian"/>
                <w:lang w:eastAsia="zh-CN"/>
              </w:rPr>
              <w:t>Case 2b: Between reception of successRAR and transmission of corresponding HARQ-ACK</w:t>
            </w:r>
          </w:p>
          <w:p w14:paraId="64F83C29" w14:textId="77777777" w:rsidR="000640C4" w:rsidRDefault="000640C4" w:rsidP="00D91058">
            <w:pPr>
              <w:pStyle w:val="a3"/>
              <w:widowControl/>
              <w:numPr>
                <w:ilvl w:val="0"/>
                <w:numId w:val="15"/>
              </w:numPr>
              <w:wordWrap/>
              <w:autoSpaceDE/>
              <w:autoSpaceDN/>
              <w:spacing w:line="252" w:lineRule="auto"/>
              <w:ind w:leftChars="0"/>
              <w:contextualSpacing/>
              <w:rPr>
                <w:rFonts w:eastAsia="DengXian"/>
                <w:lang w:eastAsia="zh-CN"/>
              </w:rPr>
            </w:pPr>
            <w:r>
              <w:rPr>
                <w:rFonts w:eastAsia="DengXian"/>
                <w:lang w:eastAsia="zh-CN"/>
              </w:rPr>
              <w:t>For 4-step RACH:</w:t>
            </w:r>
          </w:p>
          <w:p w14:paraId="2228EF3A" w14:textId="77777777" w:rsidR="000640C4" w:rsidRDefault="000640C4" w:rsidP="00D91058">
            <w:pPr>
              <w:pStyle w:val="a3"/>
              <w:widowControl/>
              <w:numPr>
                <w:ilvl w:val="1"/>
                <w:numId w:val="15"/>
              </w:numPr>
              <w:wordWrap/>
              <w:autoSpaceDE/>
              <w:autoSpaceDN/>
              <w:spacing w:line="252" w:lineRule="auto"/>
              <w:ind w:leftChars="0"/>
              <w:contextualSpacing/>
              <w:rPr>
                <w:rFonts w:eastAsia="DengXian"/>
                <w:lang w:eastAsia="zh-CN"/>
              </w:rPr>
            </w:pPr>
            <w:r>
              <w:rPr>
                <w:rFonts w:eastAsia="DengXian"/>
                <w:lang w:eastAsia="zh-CN"/>
              </w:rPr>
              <w:t>Case 4a: Between reception of RAR PDSCH in which UE does not correctly receive the transport block and upcoming transmission of PRACH</w:t>
            </w:r>
          </w:p>
          <w:p w14:paraId="14F0246B" w14:textId="7BBFF73C" w:rsidR="00406FE0" w:rsidRPr="00406FE0" w:rsidRDefault="000640C4" w:rsidP="00D91058">
            <w:pPr>
              <w:pStyle w:val="a3"/>
              <w:widowControl/>
              <w:numPr>
                <w:ilvl w:val="1"/>
                <w:numId w:val="15"/>
              </w:numPr>
              <w:wordWrap/>
              <w:autoSpaceDE/>
              <w:autoSpaceDN/>
              <w:spacing w:line="252" w:lineRule="auto"/>
              <w:ind w:leftChars="0"/>
              <w:contextualSpacing/>
              <w:rPr>
                <w:rFonts w:eastAsia="맑은 고딕"/>
                <w:lang w:val="en-GB" w:eastAsia="en-US"/>
              </w:rPr>
            </w:pPr>
            <w:r>
              <w:rPr>
                <w:rFonts w:eastAsia="DengXian"/>
                <w:lang w:eastAsia="zh-CN"/>
              </w:rPr>
              <w:t>Case 4b: Between reception of RAR with RAPID which is not associated with the corresponding PRACH transmission and upcoming transmission of PRACH</w:t>
            </w:r>
          </w:p>
        </w:tc>
      </w:tr>
    </w:tbl>
    <w:p w14:paraId="6C71EF3B" w14:textId="0136D8BD" w:rsidR="00EB40D8" w:rsidRDefault="00EB40D8" w:rsidP="00EB40D8">
      <w:pPr>
        <w:widowControl/>
        <w:wordWrap/>
        <w:autoSpaceDE/>
        <w:autoSpaceDN/>
        <w:spacing w:before="120" w:after="180" w:line="240" w:lineRule="atLeast"/>
        <w:rPr>
          <w:rFonts w:ascii="Times New Roman" w:eastAsia="맑은 고딕" w:hAnsi="Times New Roman" w:cs="Times New Roman"/>
          <w:sz w:val="22"/>
        </w:rPr>
      </w:pPr>
    </w:p>
    <w:p w14:paraId="3BE74BAF" w14:textId="74B5E60A" w:rsidR="00EB40D8" w:rsidRDefault="00996912" w:rsidP="00D91058">
      <w:pPr>
        <w:pStyle w:val="1"/>
        <w:numPr>
          <w:ilvl w:val="0"/>
          <w:numId w:val="7"/>
        </w:numPr>
        <w:rPr>
          <w:rFonts w:ascii="Arial" w:hAnsi="Arial" w:cs="Arial"/>
          <w:b/>
        </w:rPr>
      </w:pPr>
      <w:r>
        <w:rPr>
          <w:rFonts w:ascii="Arial" w:hAnsi="Arial" w:cs="Arial"/>
          <w:b/>
        </w:rPr>
        <w:lastRenderedPageBreak/>
        <w:t>Discussion</w:t>
      </w:r>
    </w:p>
    <w:p w14:paraId="3AE580FC" w14:textId="77777777" w:rsidR="00996912" w:rsidRDefault="00996912" w:rsidP="00996912">
      <w:pPr>
        <w:ind w:firstLineChars="150" w:firstLine="300"/>
      </w:pPr>
    </w:p>
    <w:p w14:paraId="4D2738AB" w14:textId="3688D87A" w:rsidR="00996912" w:rsidRPr="00996912" w:rsidRDefault="00996912" w:rsidP="00D25204">
      <w:pPr>
        <w:spacing w:line="360" w:lineRule="auto"/>
        <w:ind w:firstLineChars="150" w:firstLine="330"/>
        <w:rPr>
          <w:rFonts w:ascii="Times New Roman" w:hAnsi="Times New Roman" w:cs="Times New Roman"/>
          <w:sz w:val="22"/>
        </w:rPr>
      </w:pPr>
      <w:r w:rsidRPr="00996912">
        <w:rPr>
          <w:rFonts w:ascii="Times New Roman" w:hAnsi="Times New Roman" w:cs="Times New Roman"/>
          <w:sz w:val="22"/>
        </w:rPr>
        <w:t>In this contribution, we present our views on further UE complexity reduction for Rel-18 Redcap which is called eRedCap in this paper.</w:t>
      </w:r>
    </w:p>
    <w:p w14:paraId="184EE928" w14:textId="77777777" w:rsidR="00996912" w:rsidRPr="00996912" w:rsidRDefault="00996912" w:rsidP="00996912"/>
    <w:p w14:paraId="46F4B9A6" w14:textId="64874984" w:rsidR="00996912" w:rsidRDefault="00996912" w:rsidP="00D91058">
      <w:pPr>
        <w:pStyle w:val="a3"/>
        <w:keepNext/>
        <w:widowControl/>
        <w:numPr>
          <w:ilvl w:val="1"/>
          <w:numId w:val="7"/>
        </w:numPr>
        <w:wordWrap/>
        <w:autoSpaceDE/>
        <w:autoSpaceDN/>
        <w:spacing w:before="60" w:after="180" w:line="240" w:lineRule="atLeast"/>
        <w:ind w:leftChars="0"/>
        <w:outlineLvl w:val="1"/>
        <w:rPr>
          <w:rFonts w:ascii="Arial" w:eastAsia="맑은 고딕" w:hAnsi="Arial" w:cs="Times New Roman"/>
          <w:b/>
          <w:sz w:val="26"/>
          <w:szCs w:val="26"/>
        </w:rPr>
      </w:pPr>
      <w:bookmarkStart w:id="3" w:name="_GoBack"/>
      <w:bookmarkEnd w:id="3"/>
      <w:r w:rsidRPr="00996912">
        <w:rPr>
          <w:rFonts w:ascii="Arial" w:eastAsia="맑은 고딕" w:hAnsi="Arial" w:cs="Times New Roman"/>
          <w:b/>
          <w:sz w:val="26"/>
          <w:szCs w:val="26"/>
        </w:rPr>
        <w:t xml:space="preserve">UE BB </w:t>
      </w:r>
      <w:r w:rsidRPr="00996912">
        <w:rPr>
          <w:rFonts w:ascii="Arial" w:eastAsia="맑은 고딕" w:hAnsi="Arial" w:cs="Times New Roman" w:hint="eastAsia"/>
          <w:b/>
          <w:sz w:val="26"/>
          <w:szCs w:val="26"/>
        </w:rPr>
        <w:t>Bandwidth</w:t>
      </w:r>
      <w:r w:rsidRPr="00996912">
        <w:rPr>
          <w:rFonts w:ascii="Arial" w:eastAsia="맑은 고딕" w:hAnsi="Arial" w:cs="Times New Roman"/>
          <w:b/>
          <w:sz w:val="26"/>
          <w:szCs w:val="26"/>
        </w:rPr>
        <w:t xml:space="preserve"> Reduction</w:t>
      </w:r>
      <w:r w:rsidR="005678D4">
        <w:rPr>
          <w:rFonts w:ascii="Arial" w:eastAsia="맑은 고딕" w:hAnsi="Arial" w:cs="Times New Roman"/>
          <w:b/>
          <w:sz w:val="26"/>
          <w:szCs w:val="26"/>
        </w:rPr>
        <w:t xml:space="preserve"> </w:t>
      </w:r>
    </w:p>
    <w:p w14:paraId="6C696A34" w14:textId="77777777" w:rsidR="00535692" w:rsidRDefault="00535692" w:rsidP="00535692"/>
    <w:p w14:paraId="25B199CD" w14:textId="48145898" w:rsidR="00535692" w:rsidRPr="00535692" w:rsidRDefault="00535692" w:rsidP="00D25204">
      <w:pPr>
        <w:spacing w:line="360" w:lineRule="auto"/>
        <w:rPr>
          <w:rFonts w:ascii="Times New Roman" w:hAnsi="Times New Roman" w:cs="Times New Roman"/>
          <w:sz w:val="22"/>
        </w:rPr>
      </w:pPr>
      <w:r>
        <w:rPr>
          <w:rFonts w:ascii="Times New Roman" w:hAnsi="Times New Roman" w:cs="Times New Roman"/>
          <w:sz w:val="22"/>
        </w:rPr>
        <w:t xml:space="preserve">   This </w:t>
      </w:r>
      <w:r w:rsidRPr="00535692">
        <w:rPr>
          <w:rFonts w:ascii="Times New Roman" w:hAnsi="Times New Roman" w:cs="Times New Roman"/>
          <w:sz w:val="22"/>
        </w:rPr>
        <w:t>ch</w:t>
      </w:r>
      <w:r>
        <w:rPr>
          <w:rFonts w:ascii="Times New Roman" w:hAnsi="Times New Roman" w:cs="Times New Roman" w:hint="eastAsia"/>
          <w:sz w:val="22"/>
        </w:rPr>
        <w:t>a</w:t>
      </w:r>
      <w:r w:rsidRPr="00535692">
        <w:rPr>
          <w:rFonts w:ascii="Times New Roman" w:hAnsi="Times New Roman" w:cs="Times New Roman"/>
          <w:sz w:val="22"/>
        </w:rPr>
        <w:t>pter will deal with issues related to bandwidth reduction and mainly includes a lot of things that occur on the RACH procedure.</w:t>
      </w:r>
    </w:p>
    <w:p w14:paraId="4E77DFD0" w14:textId="77777777" w:rsidR="00535692" w:rsidRDefault="00535692" w:rsidP="00535692"/>
    <w:p w14:paraId="4CE3104B" w14:textId="5F99969F" w:rsidR="00996912" w:rsidRPr="00996912" w:rsidRDefault="00996912" w:rsidP="00996912">
      <w:pPr>
        <w:keepNext/>
        <w:widowControl/>
        <w:wordWrap/>
        <w:autoSpaceDE/>
        <w:autoSpaceDN/>
        <w:spacing w:before="60" w:after="180" w:line="240" w:lineRule="atLeast"/>
        <w:outlineLvl w:val="2"/>
        <w:rPr>
          <w:rFonts w:ascii="Times New Roman" w:eastAsia="맑은 고딕" w:hAnsi="Times New Roman" w:cs="Times New Roman"/>
          <w:szCs w:val="20"/>
        </w:rPr>
      </w:pPr>
      <w:r w:rsidRPr="00996912">
        <w:rPr>
          <w:rFonts w:ascii="Arial" w:eastAsia="맑은 고딕" w:hAnsi="Arial" w:cs="Times New Roman"/>
          <w:b/>
          <w:sz w:val="24"/>
        </w:rPr>
        <w:t xml:space="preserve">Issue#1: UE minimum time relaxation in RACH </w:t>
      </w:r>
      <w:r w:rsidR="000E15F0">
        <w:rPr>
          <w:rFonts w:ascii="Arial" w:eastAsia="맑은 고딕" w:hAnsi="Arial" w:cs="Times New Roman"/>
          <w:b/>
          <w:sz w:val="24"/>
        </w:rPr>
        <w:t>pro</w:t>
      </w:r>
      <w:r w:rsidRPr="00996912">
        <w:rPr>
          <w:rFonts w:ascii="Arial" w:eastAsia="맑은 고딕" w:hAnsi="Arial" w:cs="Times New Roman"/>
          <w:b/>
          <w:sz w:val="24"/>
        </w:rPr>
        <w:t>cedure</w:t>
      </w:r>
    </w:p>
    <w:p w14:paraId="6E1B9718" w14:textId="2F2A5F41" w:rsidR="00996912" w:rsidRDefault="00996912" w:rsidP="00996912">
      <w:pPr>
        <w:widowControl/>
        <w:wordWrap/>
        <w:autoSpaceDE/>
        <w:autoSpaceDN/>
        <w:spacing w:before="120" w:after="180" w:line="240" w:lineRule="atLeast"/>
        <w:rPr>
          <w:rFonts w:ascii="Times New Roman" w:eastAsia="맑은 고딕" w:hAnsi="Times New Roman" w:cs="Times New Roman"/>
          <w:szCs w:val="20"/>
        </w:rPr>
      </w:pPr>
    </w:p>
    <w:p w14:paraId="5691E6A0" w14:textId="7A1C8B7E" w:rsidR="00290D57" w:rsidRPr="003D06A1" w:rsidRDefault="002A1421" w:rsidP="00183EA9">
      <w:pPr>
        <w:widowControl/>
        <w:wordWrap/>
        <w:autoSpaceDE/>
        <w:autoSpaceDN/>
        <w:spacing w:before="60" w:after="180" w:line="360" w:lineRule="auto"/>
        <w:ind w:firstLineChars="150" w:firstLine="330"/>
        <w:rPr>
          <w:rFonts w:ascii="Times New Roman" w:hAnsi="Times New Roman" w:cs="Times New Roman"/>
          <w:kern w:val="0"/>
          <w:sz w:val="22"/>
        </w:rPr>
      </w:pPr>
      <w:r>
        <w:rPr>
          <w:rFonts w:ascii="Times New Roman" w:hAnsi="Times New Roman" w:cs="Times New Roman"/>
          <w:kern w:val="0"/>
          <w:sz w:val="22"/>
        </w:rPr>
        <w:t>Previously</w:t>
      </w:r>
      <w:r w:rsidR="00290D57" w:rsidRPr="00183EA9">
        <w:rPr>
          <w:rFonts w:ascii="Times New Roman" w:hAnsi="Times New Roman" w:cs="Times New Roman"/>
          <w:kern w:val="0"/>
          <w:sz w:val="22"/>
        </w:rPr>
        <w:t xml:space="preserve">, it was agreed that </w:t>
      </w:r>
      <w:r>
        <w:rPr>
          <w:rFonts w:ascii="Times New Roman" w:hAnsi="Times New Roman" w:cs="Times New Roman"/>
          <w:kern w:val="0"/>
          <w:sz w:val="22"/>
        </w:rPr>
        <w:t>for X values, the longest X (2/</w:t>
      </w:r>
      <w:r w:rsidR="0006676F">
        <w:rPr>
          <w:rFonts w:ascii="Times New Roman" w:hAnsi="Times New Roman" w:cs="Times New Roman"/>
          <w:kern w:val="0"/>
          <w:sz w:val="22"/>
        </w:rPr>
        <w:t>1ms for 15KHz SCS and 30KHz SCS)</w:t>
      </w:r>
      <w:r>
        <w:rPr>
          <w:rFonts w:ascii="Times New Roman" w:hAnsi="Times New Roman" w:cs="Times New Roman"/>
          <w:kern w:val="0"/>
          <w:sz w:val="22"/>
        </w:rPr>
        <w:t xml:space="preserve"> are deleted </w:t>
      </w:r>
      <w:r w:rsidR="00290D57" w:rsidRPr="00183EA9">
        <w:rPr>
          <w:rFonts w:ascii="Times New Roman" w:hAnsi="Times New Roman" w:cs="Times New Roman"/>
          <w:kern w:val="0"/>
          <w:sz w:val="22"/>
        </w:rPr>
        <w:t xml:space="preserve">when the number of PRBs for PDSCH in Message 2 is scheduled more than the max number of PRBs for </w:t>
      </w:r>
      <w:r w:rsidR="00124279">
        <w:rPr>
          <w:rFonts w:ascii="Times New Roman" w:hAnsi="Times New Roman" w:cs="Times New Roman"/>
          <w:kern w:val="0"/>
          <w:sz w:val="22"/>
        </w:rPr>
        <w:t xml:space="preserve">Rel-18 </w:t>
      </w:r>
      <w:r w:rsidR="00290D57" w:rsidRPr="00183EA9">
        <w:rPr>
          <w:rFonts w:ascii="Times New Roman" w:hAnsi="Times New Roman" w:cs="Times New Roman"/>
          <w:kern w:val="0"/>
          <w:sz w:val="22"/>
        </w:rPr>
        <w:t>eRedCap (25 PRBs in 15 KHz SCS and 12 PRBs in 30 KHz SCS), additional time relaxation of X</w:t>
      </w:r>
      <w:r>
        <w:rPr>
          <w:rFonts w:ascii="Times New Roman" w:hAnsi="Times New Roman" w:cs="Times New Roman"/>
          <w:kern w:val="0"/>
          <w:sz w:val="22"/>
        </w:rPr>
        <w:t xml:space="preserve"> </w:t>
      </w:r>
      <w:r w:rsidR="00290D57" w:rsidRPr="00183EA9">
        <w:rPr>
          <w:rFonts w:ascii="Times New Roman" w:hAnsi="Times New Roman" w:cs="Times New Roman"/>
          <w:kern w:val="0"/>
          <w:sz w:val="22"/>
        </w:rPr>
        <w:t xml:space="preserve">(X </w:t>
      </w:r>
      <w:r w:rsidR="00290D57" w:rsidRPr="003D06A1">
        <w:rPr>
          <w:rFonts w:ascii="Times New Roman" w:eastAsia="맑은 고딕" w:hAnsi="Times New Roman" w:cs="Times New Roman"/>
          <w:kern w:val="0"/>
          <w:sz w:val="22"/>
        </w:rPr>
        <w:t xml:space="preserve">≠ </w:t>
      </w:r>
      <w:r w:rsidR="00290D57" w:rsidRPr="003D06A1">
        <w:rPr>
          <w:rFonts w:ascii="Times New Roman" w:hAnsi="Times New Roman" w:cs="Times New Roman"/>
          <w:kern w:val="0"/>
          <w:sz w:val="22"/>
        </w:rPr>
        <w:t xml:space="preserve">0) is set as a single value pair depending on SCS (15KHz or 30KHz). It may be important to choose </w:t>
      </w:r>
      <w:r>
        <w:rPr>
          <w:rFonts w:ascii="Times New Roman" w:hAnsi="Times New Roman" w:cs="Times New Roman"/>
          <w:kern w:val="0"/>
          <w:sz w:val="22"/>
        </w:rPr>
        <w:t>one value for X out of the two</w:t>
      </w:r>
      <w:r w:rsidR="00290D57" w:rsidRPr="003D06A1">
        <w:rPr>
          <w:rFonts w:ascii="Times New Roman" w:hAnsi="Times New Roman" w:cs="Times New Roman"/>
          <w:kern w:val="0"/>
          <w:sz w:val="22"/>
        </w:rPr>
        <w:t xml:space="preserve"> candidate values </w:t>
      </w:r>
      <w:r w:rsidR="00290D57" w:rsidRPr="003D06A1">
        <w:rPr>
          <w:rFonts w:ascii="Times New Roman" w:hAnsi="Times New Roman" w:cs="Times New Roman"/>
          <w:bCs/>
          <w:kern w:val="0"/>
          <w:sz w:val="22"/>
        </w:rPr>
        <w:t>[0.5/0.25 or 1/0.5</w:t>
      </w:r>
      <w:r>
        <w:rPr>
          <w:rFonts w:ascii="Times New Roman" w:hAnsi="Times New Roman" w:cs="Times New Roman"/>
          <w:bCs/>
          <w:kern w:val="0"/>
          <w:sz w:val="22"/>
        </w:rPr>
        <w:t>] ms for 15/30kHz SCS with different conditions in this meeting as follows</w:t>
      </w:r>
      <w:r w:rsidR="00290D57" w:rsidRPr="003D06A1">
        <w:rPr>
          <w:rFonts w:ascii="Times New Roman" w:hAnsi="Times New Roman" w:cs="Times New Roman"/>
          <w:bCs/>
          <w:kern w:val="0"/>
          <w:sz w:val="22"/>
        </w:rPr>
        <w:t xml:space="preserve"> below. </w:t>
      </w:r>
    </w:p>
    <w:p w14:paraId="70D2A92A" w14:textId="77777777" w:rsidR="00551700" w:rsidRPr="00551700" w:rsidRDefault="00551700" w:rsidP="00996912">
      <w:pPr>
        <w:widowControl/>
        <w:wordWrap/>
        <w:autoSpaceDE/>
        <w:autoSpaceDN/>
        <w:spacing w:before="120" w:after="180" w:line="240" w:lineRule="atLeast"/>
        <w:rPr>
          <w:rFonts w:ascii="Times New Roman" w:eastAsia="맑은 고딕" w:hAnsi="Times New Roman" w:cs="Times New Roman"/>
          <w:szCs w:val="20"/>
        </w:rPr>
      </w:pPr>
    </w:p>
    <w:tbl>
      <w:tblPr>
        <w:tblStyle w:val="ab"/>
        <w:tblW w:w="0" w:type="auto"/>
        <w:tblLook w:val="04A0" w:firstRow="1" w:lastRow="0" w:firstColumn="1" w:lastColumn="0" w:noHBand="0" w:noVBand="1"/>
      </w:tblPr>
      <w:tblGrid>
        <w:gridCol w:w="9016"/>
      </w:tblGrid>
      <w:tr w:rsidR="00996912" w:rsidRPr="00406FE0" w14:paraId="344E12C3" w14:textId="77777777" w:rsidTr="004C2DB0">
        <w:tc>
          <w:tcPr>
            <w:tcW w:w="9629" w:type="dxa"/>
          </w:tcPr>
          <w:p w14:paraId="52932D39" w14:textId="77777777" w:rsidR="005E5C24" w:rsidRDefault="005E5C24" w:rsidP="005E5C24">
            <w:pPr>
              <w:rPr>
                <w:b/>
                <w:bCs/>
              </w:rPr>
            </w:pPr>
            <w:r>
              <w:rPr>
                <w:b/>
                <w:bCs/>
              </w:rPr>
              <w:t>Down-select one among the following options in RAN1#113:</w:t>
            </w:r>
          </w:p>
          <w:p w14:paraId="733ACEED" w14:textId="77777777" w:rsidR="005E5C24" w:rsidRDefault="005E5C24" w:rsidP="00D91058">
            <w:pPr>
              <w:pStyle w:val="a3"/>
              <w:widowControl/>
              <w:numPr>
                <w:ilvl w:val="0"/>
                <w:numId w:val="14"/>
              </w:numPr>
              <w:wordWrap/>
              <w:autoSpaceDE/>
              <w:autoSpaceDN/>
              <w:spacing w:line="252" w:lineRule="auto"/>
              <w:ind w:leftChars="0"/>
              <w:contextualSpacing/>
              <w:rPr>
                <w:b/>
                <w:bCs/>
              </w:rPr>
            </w:pPr>
            <w:r>
              <w:rPr>
                <w:b/>
                <w:bCs/>
              </w:rPr>
              <w:t>Option 1:</w:t>
            </w:r>
          </w:p>
          <w:p w14:paraId="32215787" w14:textId="77777777" w:rsidR="005E5C24" w:rsidRDefault="005E5C24" w:rsidP="00D91058">
            <w:pPr>
              <w:pStyle w:val="a3"/>
              <w:widowControl/>
              <w:numPr>
                <w:ilvl w:val="1"/>
                <w:numId w:val="12"/>
              </w:numPr>
              <w:tabs>
                <w:tab w:val="left" w:pos="720"/>
              </w:tabs>
              <w:wordWrap/>
              <w:autoSpaceDE/>
              <w:autoSpaceDN/>
              <w:spacing w:after="0"/>
              <w:ind w:leftChars="0"/>
              <w:contextualSpacing/>
              <w:rPr>
                <w:b/>
                <w:bCs/>
                <w:lang w:eastAsia="en-US"/>
              </w:rPr>
            </w:pPr>
            <w:r>
              <w:rPr>
                <w:rFonts w:eastAsia="DengXian"/>
                <w:b/>
                <w:bCs/>
                <w:lang w:eastAsia="zh-CN"/>
              </w:rPr>
              <w:t>For the “FFS: value(s) of X”</w:t>
            </w:r>
            <w:r>
              <w:rPr>
                <w:b/>
                <w:bCs/>
              </w:rPr>
              <w:t>,</w:t>
            </w:r>
          </w:p>
          <w:p w14:paraId="4427B294" w14:textId="77777777" w:rsidR="005E5C24" w:rsidRDefault="005E5C24" w:rsidP="00D91058">
            <w:pPr>
              <w:pStyle w:val="a3"/>
              <w:widowControl/>
              <w:numPr>
                <w:ilvl w:val="2"/>
                <w:numId w:val="12"/>
              </w:numPr>
              <w:tabs>
                <w:tab w:val="left" w:pos="720"/>
              </w:tabs>
              <w:wordWrap/>
              <w:autoSpaceDE/>
              <w:autoSpaceDN/>
              <w:spacing w:after="0"/>
              <w:ind w:leftChars="0"/>
              <w:contextualSpacing/>
              <w:rPr>
                <w:b/>
                <w:bCs/>
                <w:lang w:eastAsia="en-US"/>
              </w:rPr>
            </w:pPr>
            <w:r>
              <w:rPr>
                <w:rFonts w:eastAsia="MS PGothic"/>
                <w:b/>
                <w:bCs/>
              </w:rPr>
              <w:t xml:space="preserve">X = </w:t>
            </w:r>
            <w:r>
              <w:rPr>
                <w:rFonts w:eastAsia="MS PGothic"/>
                <w:b/>
                <w:bCs/>
                <w:color w:val="FF0000"/>
                <w:u w:val="single"/>
              </w:rPr>
              <w:t>0.5/0.25 ms</w:t>
            </w:r>
            <w:r>
              <w:rPr>
                <w:rFonts w:eastAsia="MS PGothic"/>
                <w:b/>
                <w:bCs/>
                <w:color w:val="FF0000"/>
              </w:rPr>
              <w:t xml:space="preserve"> </w:t>
            </w:r>
            <w:r>
              <w:rPr>
                <w:rFonts w:eastAsia="MS PGothic"/>
                <w:b/>
                <w:bCs/>
              </w:rPr>
              <w:t>for 15/30 kHz SCS</w:t>
            </w:r>
          </w:p>
          <w:p w14:paraId="41FABE1E" w14:textId="77777777" w:rsidR="005E5C24" w:rsidRPr="008C2AED" w:rsidRDefault="005E5C24" w:rsidP="00D91058">
            <w:pPr>
              <w:pStyle w:val="a3"/>
              <w:widowControl/>
              <w:numPr>
                <w:ilvl w:val="2"/>
                <w:numId w:val="12"/>
              </w:numPr>
              <w:tabs>
                <w:tab w:val="left" w:pos="720"/>
              </w:tabs>
              <w:wordWrap/>
              <w:autoSpaceDE/>
              <w:autoSpaceDN/>
              <w:spacing w:after="0"/>
              <w:ind w:leftChars="0"/>
              <w:contextualSpacing/>
              <w:rPr>
                <w:rFonts w:eastAsia="DengXian"/>
                <w:b/>
                <w:bCs/>
                <w:lang w:eastAsia="zh-CN"/>
              </w:rPr>
            </w:pPr>
            <w:r w:rsidRPr="008C2AED">
              <w:rPr>
                <w:rFonts w:eastAsia="DengXian"/>
                <w:b/>
                <w:bCs/>
                <w:lang w:eastAsia="zh-CN"/>
              </w:rPr>
              <w:t>Note: Legacy default TDRA table and Δ are reused.</w:t>
            </w:r>
          </w:p>
          <w:p w14:paraId="4B5C6362" w14:textId="77777777" w:rsidR="005E5C24" w:rsidRDefault="005E5C24" w:rsidP="00D91058">
            <w:pPr>
              <w:pStyle w:val="a3"/>
              <w:widowControl/>
              <w:numPr>
                <w:ilvl w:val="1"/>
                <w:numId w:val="12"/>
              </w:numPr>
              <w:wordWrap/>
              <w:autoSpaceDE/>
              <w:autoSpaceDN/>
              <w:spacing w:line="252" w:lineRule="auto"/>
              <w:ind w:leftChars="0"/>
              <w:contextualSpacing/>
              <w:rPr>
                <w:rFonts w:eastAsia="Calibri"/>
                <w:b/>
                <w:bCs/>
              </w:rPr>
            </w:pPr>
            <w:r w:rsidRPr="00F5505B">
              <w:rPr>
                <w:rFonts w:eastAsia="Calibri"/>
                <w:b/>
                <w:bCs/>
              </w:rPr>
              <w:t xml:space="preserve">A network-configurable additional separate early indication </w:t>
            </w:r>
            <w:r>
              <w:rPr>
                <w:rFonts w:eastAsia="Calibri"/>
                <w:b/>
                <w:bCs/>
              </w:rPr>
              <w:t xml:space="preserve">in Msg1 for Rel-18 eRedCap UEs </w:t>
            </w:r>
            <w:r>
              <w:rPr>
                <w:rFonts w:eastAsia="Calibri"/>
                <w:b/>
                <w:bCs/>
                <w:color w:val="FF0000"/>
                <w:u w:val="single"/>
              </w:rPr>
              <w:t>is not supported</w:t>
            </w:r>
            <w:r>
              <w:rPr>
                <w:rFonts w:eastAsia="Calibri"/>
                <w:b/>
                <w:bCs/>
              </w:rPr>
              <w:t>.</w:t>
            </w:r>
          </w:p>
          <w:p w14:paraId="325D8251" w14:textId="77777777" w:rsidR="005E5C24" w:rsidRDefault="005E5C24" w:rsidP="00D91058">
            <w:pPr>
              <w:pStyle w:val="a3"/>
              <w:widowControl/>
              <w:numPr>
                <w:ilvl w:val="2"/>
                <w:numId w:val="12"/>
              </w:numPr>
              <w:wordWrap/>
              <w:autoSpaceDE/>
              <w:autoSpaceDN/>
              <w:spacing w:line="252" w:lineRule="auto"/>
              <w:ind w:leftChars="0"/>
              <w:contextualSpacing/>
              <w:rPr>
                <w:rFonts w:eastAsia="Calibri"/>
                <w:b/>
                <w:bCs/>
              </w:rPr>
            </w:pPr>
            <w:r>
              <w:rPr>
                <w:rFonts w:eastAsia="Calibri"/>
                <w:b/>
                <w:bCs/>
              </w:rPr>
              <w:t xml:space="preserve">When Msg1 indication for </w:t>
            </w:r>
            <w:r w:rsidRPr="00874457">
              <w:rPr>
                <w:rFonts w:eastAsia="Calibri"/>
                <w:b/>
                <w:bCs/>
                <w:color w:val="FF0000"/>
                <w:u w:val="single"/>
              </w:rPr>
              <w:t>Rel-17</w:t>
            </w:r>
            <w:r>
              <w:rPr>
                <w:rFonts w:eastAsia="Calibri"/>
                <w:b/>
                <w:bCs/>
              </w:rPr>
              <w:t xml:space="preserve"> RedCap UEs is configured, it is used by Rel-18 eRedCap UEs (with or without UE BB bandwidth reduction).</w:t>
            </w:r>
          </w:p>
          <w:p w14:paraId="485D1D7D" w14:textId="77777777" w:rsidR="005E5C24" w:rsidRDefault="005E5C24" w:rsidP="00D91058">
            <w:pPr>
              <w:pStyle w:val="a3"/>
              <w:widowControl/>
              <w:numPr>
                <w:ilvl w:val="0"/>
                <w:numId w:val="14"/>
              </w:numPr>
              <w:wordWrap/>
              <w:autoSpaceDE/>
              <w:autoSpaceDN/>
              <w:spacing w:line="252" w:lineRule="auto"/>
              <w:ind w:leftChars="0"/>
              <w:contextualSpacing/>
              <w:rPr>
                <w:b/>
                <w:bCs/>
              </w:rPr>
            </w:pPr>
            <w:r>
              <w:rPr>
                <w:b/>
                <w:bCs/>
              </w:rPr>
              <w:t>Option 2:</w:t>
            </w:r>
          </w:p>
          <w:p w14:paraId="374129DD" w14:textId="77777777" w:rsidR="005E5C24" w:rsidRDefault="005E5C24" w:rsidP="00D91058">
            <w:pPr>
              <w:pStyle w:val="a3"/>
              <w:widowControl/>
              <w:numPr>
                <w:ilvl w:val="1"/>
                <w:numId w:val="12"/>
              </w:numPr>
              <w:tabs>
                <w:tab w:val="left" w:pos="720"/>
              </w:tabs>
              <w:wordWrap/>
              <w:autoSpaceDE/>
              <w:autoSpaceDN/>
              <w:spacing w:after="0"/>
              <w:ind w:leftChars="0"/>
              <w:contextualSpacing/>
              <w:rPr>
                <w:b/>
                <w:bCs/>
                <w:lang w:eastAsia="en-US"/>
              </w:rPr>
            </w:pPr>
            <w:r>
              <w:rPr>
                <w:rFonts w:eastAsia="DengXian"/>
                <w:b/>
                <w:bCs/>
                <w:lang w:eastAsia="zh-CN"/>
              </w:rPr>
              <w:t>For the “FFS: value(s) of X”</w:t>
            </w:r>
            <w:r>
              <w:rPr>
                <w:b/>
                <w:bCs/>
              </w:rPr>
              <w:t>,</w:t>
            </w:r>
          </w:p>
          <w:p w14:paraId="59EFDAE0" w14:textId="77777777" w:rsidR="005E5C24" w:rsidRDefault="005E5C24" w:rsidP="00D91058">
            <w:pPr>
              <w:pStyle w:val="a3"/>
              <w:widowControl/>
              <w:numPr>
                <w:ilvl w:val="2"/>
                <w:numId w:val="12"/>
              </w:numPr>
              <w:tabs>
                <w:tab w:val="left" w:pos="720"/>
              </w:tabs>
              <w:wordWrap/>
              <w:autoSpaceDE/>
              <w:autoSpaceDN/>
              <w:spacing w:after="0"/>
              <w:ind w:leftChars="0"/>
              <w:contextualSpacing/>
              <w:rPr>
                <w:b/>
                <w:bCs/>
                <w:lang w:eastAsia="en-US"/>
              </w:rPr>
            </w:pPr>
            <w:r>
              <w:rPr>
                <w:rFonts w:eastAsia="MS PGothic"/>
                <w:b/>
                <w:bCs/>
              </w:rPr>
              <w:t xml:space="preserve">X = </w:t>
            </w:r>
            <w:r>
              <w:rPr>
                <w:rFonts w:eastAsia="MS PGothic"/>
                <w:b/>
                <w:bCs/>
                <w:color w:val="FF0000"/>
                <w:u w:val="single"/>
              </w:rPr>
              <w:t>1/0.5 ms</w:t>
            </w:r>
            <w:r>
              <w:rPr>
                <w:rFonts w:eastAsia="MS PGothic"/>
                <w:b/>
                <w:bCs/>
                <w:color w:val="FF0000"/>
              </w:rPr>
              <w:t xml:space="preserve"> </w:t>
            </w:r>
            <w:r>
              <w:rPr>
                <w:rFonts w:eastAsia="MS PGothic"/>
                <w:b/>
                <w:bCs/>
              </w:rPr>
              <w:t>for 15/30 kHz SCS</w:t>
            </w:r>
          </w:p>
          <w:p w14:paraId="61ACAA2D" w14:textId="77777777" w:rsidR="005E5C24" w:rsidRPr="008C2AED" w:rsidRDefault="005E5C24" w:rsidP="00D91058">
            <w:pPr>
              <w:pStyle w:val="a3"/>
              <w:widowControl/>
              <w:numPr>
                <w:ilvl w:val="2"/>
                <w:numId w:val="12"/>
              </w:numPr>
              <w:tabs>
                <w:tab w:val="left" w:pos="720"/>
              </w:tabs>
              <w:wordWrap/>
              <w:autoSpaceDE/>
              <w:autoSpaceDN/>
              <w:spacing w:after="0"/>
              <w:ind w:leftChars="0"/>
              <w:contextualSpacing/>
              <w:rPr>
                <w:rFonts w:eastAsia="DengXian"/>
                <w:b/>
                <w:bCs/>
                <w:lang w:eastAsia="zh-CN"/>
              </w:rPr>
            </w:pPr>
            <w:r w:rsidRPr="008C2AED">
              <w:rPr>
                <w:rFonts w:eastAsia="DengXian"/>
                <w:b/>
                <w:bCs/>
                <w:lang w:eastAsia="zh-CN"/>
              </w:rPr>
              <w:t>Note: Legacy default TDRA table and Δ are reused.</w:t>
            </w:r>
          </w:p>
          <w:p w14:paraId="38096248" w14:textId="77777777" w:rsidR="005E5C24" w:rsidRDefault="005E5C24" w:rsidP="00D91058">
            <w:pPr>
              <w:pStyle w:val="a3"/>
              <w:widowControl/>
              <w:numPr>
                <w:ilvl w:val="1"/>
                <w:numId w:val="12"/>
              </w:numPr>
              <w:wordWrap/>
              <w:autoSpaceDE/>
              <w:autoSpaceDN/>
              <w:spacing w:line="252" w:lineRule="auto"/>
              <w:ind w:leftChars="0"/>
              <w:contextualSpacing/>
              <w:rPr>
                <w:rFonts w:eastAsia="Calibri"/>
                <w:b/>
                <w:bCs/>
              </w:rPr>
            </w:pPr>
            <w:r w:rsidRPr="00F5505B">
              <w:rPr>
                <w:rFonts w:eastAsia="Calibri"/>
                <w:b/>
                <w:bCs/>
              </w:rPr>
              <w:t xml:space="preserve">A network-configurable additional separate early indication </w:t>
            </w:r>
            <w:r>
              <w:rPr>
                <w:rFonts w:eastAsia="Calibri"/>
                <w:b/>
                <w:bCs/>
              </w:rPr>
              <w:t xml:space="preserve">in Msg1 for Rel-18 eRedCap UEs </w:t>
            </w:r>
            <w:r>
              <w:rPr>
                <w:rFonts w:eastAsia="Calibri"/>
                <w:b/>
                <w:bCs/>
                <w:color w:val="FF0000"/>
                <w:u w:val="single"/>
              </w:rPr>
              <w:t>is not supported</w:t>
            </w:r>
            <w:r>
              <w:rPr>
                <w:rFonts w:eastAsia="Calibri"/>
                <w:b/>
                <w:bCs/>
              </w:rPr>
              <w:t>.</w:t>
            </w:r>
          </w:p>
          <w:p w14:paraId="5B0C2724" w14:textId="77777777" w:rsidR="005E5C24" w:rsidRDefault="005E5C24" w:rsidP="00D91058">
            <w:pPr>
              <w:pStyle w:val="a3"/>
              <w:widowControl/>
              <w:numPr>
                <w:ilvl w:val="2"/>
                <w:numId w:val="12"/>
              </w:numPr>
              <w:wordWrap/>
              <w:autoSpaceDE/>
              <w:autoSpaceDN/>
              <w:spacing w:line="252" w:lineRule="auto"/>
              <w:ind w:leftChars="0"/>
              <w:contextualSpacing/>
              <w:rPr>
                <w:rFonts w:eastAsia="Calibri"/>
                <w:b/>
                <w:bCs/>
              </w:rPr>
            </w:pPr>
            <w:r>
              <w:rPr>
                <w:rFonts w:eastAsia="Calibri"/>
                <w:b/>
                <w:bCs/>
              </w:rPr>
              <w:t xml:space="preserve">When Msg1 indication for </w:t>
            </w:r>
            <w:r w:rsidRPr="00874457">
              <w:rPr>
                <w:rFonts w:eastAsia="Calibri"/>
                <w:b/>
                <w:bCs/>
                <w:color w:val="FF0000"/>
                <w:u w:val="single"/>
              </w:rPr>
              <w:t>Rel-17</w:t>
            </w:r>
            <w:r>
              <w:rPr>
                <w:rFonts w:eastAsia="Calibri"/>
                <w:b/>
                <w:bCs/>
              </w:rPr>
              <w:t xml:space="preserve"> RedCap UEs is configured, it is used by Rel-18 eRedCap UEs (with or without UE BB bandwidth reduction).</w:t>
            </w:r>
          </w:p>
          <w:p w14:paraId="7C4678C0" w14:textId="77777777" w:rsidR="005E5C24" w:rsidRDefault="005E5C24" w:rsidP="00D91058">
            <w:pPr>
              <w:pStyle w:val="a3"/>
              <w:widowControl/>
              <w:numPr>
                <w:ilvl w:val="0"/>
                <w:numId w:val="14"/>
              </w:numPr>
              <w:wordWrap/>
              <w:autoSpaceDE/>
              <w:autoSpaceDN/>
              <w:spacing w:line="252" w:lineRule="auto"/>
              <w:ind w:leftChars="0"/>
              <w:contextualSpacing/>
              <w:rPr>
                <w:b/>
                <w:bCs/>
              </w:rPr>
            </w:pPr>
            <w:r>
              <w:rPr>
                <w:b/>
                <w:bCs/>
              </w:rPr>
              <w:t>Option 3:</w:t>
            </w:r>
          </w:p>
          <w:p w14:paraId="36935470" w14:textId="77777777" w:rsidR="005E5C24" w:rsidRDefault="005E5C24" w:rsidP="00D91058">
            <w:pPr>
              <w:pStyle w:val="a3"/>
              <w:widowControl/>
              <w:numPr>
                <w:ilvl w:val="1"/>
                <w:numId w:val="14"/>
              </w:numPr>
              <w:tabs>
                <w:tab w:val="left" w:pos="720"/>
              </w:tabs>
              <w:wordWrap/>
              <w:autoSpaceDE/>
              <w:autoSpaceDN/>
              <w:spacing w:after="0"/>
              <w:ind w:leftChars="0"/>
              <w:contextualSpacing/>
              <w:rPr>
                <w:b/>
                <w:bCs/>
                <w:lang w:eastAsia="en-US"/>
              </w:rPr>
            </w:pPr>
            <w:r>
              <w:rPr>
                <w:rFonts w:eastAsia="DengXian"/>
                <w:b/>
                <w:bCs/>
                <w:lang w:eastAsia="zh-CN"/>
              </w:rPr>
              <w:t>For the “FFS: value(s) of X”</w:t>
            </w:r>
            <w:r>
              <w:rPr>
                <w:b/>
                <w:bCs/>
              </w:rPr>
              <w:t>,</w:t>
            </w:r>
          </w:p>
          <w:p w14:paraId="4D1B1BBD" w14:textId="77777777" w:rsidR="005E5C24" w:rsidRDefault="005E5C24" w:rsidP="00D91058">
            <w:pPr>
              <w:pStyle w:val="a3"/>
              <w:widowControl/>
              <w:numPr>
                <w:ilvl w:val="2"/>
                <w:numId w:val="14"/>
              </w:numPr>
              <w:tabs>
                <w:tab w:val="left" w:pos="720"/>
              </w:tabs>
              <w:wordWrap/>
              <w:autoSpaceDE/>
              <w:autoSpaceDN/>
              <w:spacing w:after="0"/>
              <w:ind w:leftChars="0"/>
              <w:contextualSpacing/>
              <w:rPr>
                <w:b/>
                <w:bCs/>
                <w:lang w:eastAsia="en-US"/>
              </w:rPr>
            </w:pPr>
            <w:r>
              <w:rPr>
                <w:rFonts w:eastAsia="MS PGothic"/>
                <w:b/>
                <w:bCs/>
              </w:rPr>
              <w:t xml:space="preserve">X = </w:t>
            </w:r>
            <w:r>
              <w:rPr>
                <w:rFonts w:eastAsia="MS PGothic"/>
                <w:b/>
                <w:bCs/>
                <w:color w:val="FF0000"/>
                <w:u w:val="single"/>
              </w:rPr>
              <w:t>1/0.5 ms</w:t>
            </w:r>
            <w:r>
              <w:rPr>
                <w:rFonts w:eastAsia="MS PGothic"/>
                <w:b/>
                <w:bCs/>
                <w:color w:val="FF0000"/>
              </w:rPr>
              <w:t xml:space="preserve"> </w:t>
            </w:r>
            <w:r>
              <w:rPr>
                <w:rFonts w:eastAsia="MS PGothic"/>
                <w:b/>
                <w:bCs/>
              </w:rPr>
              <w:t>for 15/30 kHz SCS</w:t>
            </w:r>
          </w:p>
          <w:p w14:paraId="2403ED57" w14:textId="77777777" w:rsidR="005E5C24" w:rsidRPr="008C2AED" w:rsidRDefault="005E5C24" w:rsidP="00D91058">
            <w:pPr>
              <w:pStyle w:val="a3"/>
              <w:widowControl/>
              <w:numPr>
                <w:ilvl w:val="2"/>
                <w:numId w:val="14"/>
              </w:numPr>
              <w:tabs>
                <w:tab w:val="left" w:pos="720"/>
              </w:tabs>
              <w:wordWrap/>
              <w:autoSpaceDE/>
              <w:autoSpaceDN/>
              <w:spacing w:after="0"/>
              <w:ind w:leftChars="0"/>
              <w:contextualSpacing/>
              <w:rPr>
                <w:rFonts w:eastAsia="DengXian"/>
                <w:b/>
                <w:bCs/>
                <w:lang w:eastAsia="zh-CN"/>
              </w:rPr>
            </w:pPr>
            <w:r w:rsidRPr="008C2AED">
              <w:rPr>
                <w:rFonts w:eastAsia="DengXian"/>
                <w:b/>
                <w:bCs/>
                <w:color w:val="7030A0"/>
                <w:u w:val="single"/>
                <w:lang w:eastAsia="zh-CN"/>
              </w:rPr>
              <w:lastRenderedPageBreak/>
              <w:t xml:space="preserve">FFS: Whether </w:t>
            </w:r>
            <w:r w:rsidRPr="008C2AED">
              <w:rPr>
                <w:rFonts w:eastAsia="DengXian"/>
                <w:b/>
                <w:bCs/>
                <w:lang w:eastAsia="zh-CN"/>
              </w:rPr>
              <w:t>legacy default TDRA table and Δ are reused.</w:t>
            </w:r>
          </w:p>
          <w:p w14:paraId="45B4E79D" w14:textId="77777777" w:rsidR="005E5C24" w:rsidRDefault="005E5C24" w:rsidP="00D91058">
            <w:pPr>
              <w:pStyle w:val="a3"/>
              <w:widowControl/>
              <w:numPr>
                <w:ilvl w:val="1"/>
                <w:numId w:val="14"/>
              </w:numPr>
              <w:wordWrap/>
              <w:autoSpaceDE/>
              <w:autoSpaceDN/>
              <w:spacing w:line="252" w:lineRule="auto"/>
              <w:ind w:leftChars="0"/>
              <w:contextualSpacing/>
              <w:rPr>
                <w:rFonts w:eastAsia="Calibri"/>
                <w:b/>
                <w:bCs/>
              </w:rPr>
            </w:pPr>
            <w:r w:rsidRPr="00F5505B">
              <w:rPr>
                <w:rFonts w:eastAsia="Calibri"/>
                <w:b/>
                <w:bCs/>
              </w:rPr>
              <w:t xml:space="preserve">A network-configurable additional separate early indication </w:t>
            </w:r>
            <w:r>
              <w:rPr>
                <w:rFonts w:eastAsia="Calibri"/>
                <w:b/>
                <w:bCs/>
              </w:rPr>
              <w:t xml:space="preserve">in Msg1 for Rel-18 eRedCap UEs </w:t>
            </w:r>
            <w:r>
              <w:rPr>
                <w:rFonts w:eastAsia="Calibri"/>
                <w:b/>
                <w:bCs/>
                <w:color w:val="FF0000"/>
                <w:u w:val="single"/>
              </w:rPr>
              <w:t>is supported</w:t>
            </w:r>
            <w:r>
              <w:rPr>
                <w:rFonts w:eastAsia="Calibri"/>
                <w:b/>
                <w:bCs/>
              </w:rPr>
              <w:t>.</w:t>
            </w:r>
          </w:p>
          <w:p w14:paraId="4826570A" w14:textId="77777777" w:rsidR="005E5C24" w:rsidRDefault="005E5C24" w:rsidP="00D91058">
            <w:pPr>
              <w:pStyle w:val="a3"/>
              <w:widowControl/>
              <w:numPr>
                <w:ilvl w:val="2"/>
                <w:numId w:val="14"/>
              </w:numPr>
              <w:wordWrap/>
              <w:autoSpaceDE/>
              <w:autoSpaceDN/>
              <w:spacing w:line="252" w:lineRule="auto"/>
              <w:ind w:leftChars="0"/>
              <w:contextualSpacing/>
              <w:rPr>
                <w:rFonts w:eastAsia="Calibri"/>
                <w:b/>
                <w:bCs/>
              </w:rPr>
            </w:pPr>
            <w:r>
              <w:rPr>
                <w:rFonts w:eastAsia="Calibri"/>
                <w:b/>
                <w:bCs/>
              </w:rPr>
              <w:t xml:space="preserve">When Msg1 indication for </w:t>
            </w:r>
            <w:r w:rsidRPr="00874457">
              <w:rPr>
                <w:rFonts w:eastAsia="Calibri"/>
                <w:b/>
                <w:bCs/>
                <w:color w:val="FF0000"/>
                <w:u w:val="single"/>
              </w:rPr>
              <w:t>Rel-18</w:t>
            </w:r>
            <w:r>
              <w:rPr>
                <w:rFonts w:eastAsia="Calibri"/>
                <w:b/>
                <w:bCs/>
              </w:rPr>
              <w:t xml:space="preserve"> eRedCap UEs is configured, it is used by Rel-18 eRedCap UEs (with or without UE BB bandwidth reduction).</w:t>
            </w:r>
          </w:p>
          <w:p w14:paraId="01E5EEC8" w14:textId="77777777" w:rsidR="005E5C24" w:rsidRDefault="005E5C24" w:rsidP="00D91058">
            <w:pPr>
              <w:pStyle w:val="a3"/>
              <w:widowControl/>
              <w:numPr>
                <w:ilvl w:val="0"/>
                <w:numId w:val="14"/>
              </w:numPr>
              <w:wordWrap/>
              <w:autoSpaceDE/>
              <w:autoSpaceDN/>
              <w:spacing w:line="252" w:lineRule="auto"/>
              <w:ind w:leftChars="0"/>
              <w:contextualSpacing/>
              <w:rPr>
                <w:b/>
                <w:bCs/>
              </w:rPr>
            </w:pPr>
            <w:r>
              <w:rPr>
                <w:b/>
                <w:bCs/>
              </w:rPr>
              <w:t>Option 4:</w:t>
            </w:r>
          </w:p>
          <w:p w14:paraId="6D062175" w14:textId="77777777" w:rsidR="005E5C24" w:rsidRDefault="005E5C24" w:rsidP="00D91058">
            <w:pPr>
              <w:pStyle w:val="a3"/>
              <w:widowControl/>
              <w:numPr>
                <w:ilvl w:val="1"/>
                <w:numId w:val="12"/>
              </w:numPr>
              <w:tabs>
                <w:tab w:val="left" w:pos="720"/>
              </w:tabs>
              <w:wordWrap/>
              <w:autoSpaceDE/>
              <w:autoSpaceDN/>
              <w:spacing w:after="0"/>
              <w:ind w:leftChars="0"/>
              <w:contextualSpacing/>
              <w:rPr>
                <w:b/>
                <w:bCs/>
                <w:lang w:eastAsia="en-US"/>
              </w:rPr>
            </w:pPr>
            <w:r>
              <w:rPr>
                <w:rFonts w:eastAsia="DengXian"/>
                <w:b/>
                <w:bCs/>
                <w:lang w:eastAsia="zh-CN"/>
              </w:rPr>
              <w:t>For the “FFS: value(s) of X”</w:t>
            </w:r>
            <w:r>
              <w:rPr>
                <w:b/>
                <w:bCs/>
              </w:rPr>
              <w:t>,</w:t>
            </w:r>
          </w:p>
          <w:p w14:paraId="1F3E6531" w14:textId="77777777" w:rsidR="005E5C24" w:rsidRDefault="005E5C24" w:rsidP="00D91058">
            <w:pPr>
              <w:pStyle w:val="a3"/>
              <w:widowControl/>
              <w:numPr>
                <w:ilvl w:val="2"/>
                <w:numId w:val="12"/>
              </w:numPr>
              <w:tabs>
                <w:tab w:val="left" w:pos="720"/>
              </w:tabs>
              <w:wordWrap/>
              <w:autoSpaceDE/>
              <w:autoSpaceDN/>
              <w:spacing w:after="0"/>
              <w:ind w:leftChars="0"/>
              <w:contextualSpacing/>
              <w:rPr>
                <w:b/>
                <w:bCs/>
                <w:lang w:eastAsia="en-US"/>
              </w:rPr>
            </w:pPr>
            <w:r>
              <w:rPr>
                <w:rFonts w:eastAsia="MS PGothic"/>
                <w:b/>
                <w:bCs/>
              </w:rPr>
              <w:t xml:space="preserve">X = </w:t>
            </w:r>
            <w:r>
              <w:rPr>
                <w:rFonts w:eastAsia="MS PGothic"/>
                <w:b/>
                <w:bCs/>
                <w:color w:val="FF0000"/>
                <w:u w:val="single"/>
              </w:rPr>
              <w:t>0.5/0.25 ms</w:t>
            </w:r>
            <w:r>
              <w:rPr>
                <w:rFonts w:eastAsia="MS PGothic"/>
                <w:b/>
                <w:bCs/>
                <w:color w:val="FF0000"/>
              </w:rPr>
              <w:t xml:space="preserve"> </w:t>
            </w:r>
            <w:r>
              <w:rPr>
                <w:rFonts w:eastAsia="MS PGothic"/>
                <w:b/>
                <w:bCs/>
              </w:rPr>
              <w:t>for 15/30 kHz SCS</w:t>
            </w:r>
          </w:p>
          <w:p w14:paraId="37BCD18F" w14:textId="77777777" w:rsidR="005E5C24" w:rsidRPr="008C2AED" w:rsidRDefault="005E5C24" w:rsidP="00D91058">
            <w:pPr>
              <w:pStyle w:val="a3"/>
              <w:widowControl/>
              <w:numPr>
                <w:ilvl w:val="2"/>
                <w:numId w:val="12"/>
              </w:numPr>
              <w:tabs>
                <w:tab w:val="left" w:pos="720"/>
              </w:tabs>
              <w:wordWrap/>
              <w:autoSpaceDE/>
              <w:autoSpaceDN/>
              <w:spacing w:after="0"/>
              <w:ind w:leftChars="0"/>
              <w:contextualSpacing/>
              <w:rPr>
                <w:rFonts w:eastAsia="DengXian"/>
                <w:b/>
                <w:bCs/>
                <w:lang w:eastAsia="zh-CN"/>
              </w:rPr>
            </w:pPr>
            <w:r>
              <w:rPr>
                <w:rFonts w:eastAsia="DengXian"/>
                <w:b/>
                <w:bCs/>
                <w:lang w:eastAsia="zh-CN"/>
              </w:rPr>
              <w:t>Note: L</w:t>
            </w:r>
            <w:r w:rsidRPr="008C2AED">
              <w:rPr>
                <w:rFonts w:eastAsia="DengXian"/>
                <w:b/>
                <w:bCs/>
                <w:lang w:eastAsia="zh-CN"/>
              </w:rPr>
              <w:t>egacy default TDRA table and Δ are reused.</w:t>
            </w:r>
          </w:p>
          <w:p w14:paraId="61C01CBC" w14:textId="77777777" w:rsidR="005E5C24" w:rsidRDefault="005E5C24" w:rsidP="00D91058">
            <w:pPr>
              <w:pStyle w:val="a3"/>
              <w:widowControl/>
              <w:numPr>
                <w:ilvl w:val="1"/>
                <w:numId w:val="12"/>
              </w:numPr>
              <w:wordWrap/>
              <w:autoSpaceDE/>
              <w:autoSpaceDN/>
              <w:spacing w:line="252" w:lineRule="auto"/>
              <w:ind w:leftChars="0"/>
              <w:contextualSpacing/>
              <w:rPr>
                <w:rFonts w:eastAsia="Calibri"/>
                <w:b/>
                <w:bCs/>
              </w:rPr>
            </w:pPr>
            <w:r w:rsidRPr="00F5505B">
              <w:rPr>
                <w:rFonts w:eastAsia="Calibri"/>
                <w:b/>
                <w:bCs/>
              </w:rPr>
              <w:t xml:space="preserve">A network-configurable additional separate early indication </w:t>
            </w:r>
            <w:r>
              <w:rPr>
                <w:rFonts w:eastAsia="Calibri"/>
                <w:b/>
                <w:bCs/>
              </w:rPr>
              <w:t xml:space="preserve">in Msg1 for Rel-18 eRedCap UEs </w:t>
            </w:r>
            <w:r>
              <w:rPr>
                <w:rFonts w:eastAsia="Calibri"/>
                <w:b/>
                <w:bCs/>
                <w:color w:val="FF0000"/>
                <w:u w:val="single"/>
              </w:rPr>
              <w:t>is supported</w:t>
            </w:r>
            <w:r>
              <w:rPr>
                <w:rFonts w:eastAsia="Calibri"/>
                <w:b/>
                <w:bCs/>
              </w:rPr>
              <w:t>.</w:t>
            </w:r>
          </w:p>
          <w:p w14:paraId="1D1E73D2" w14:textId="0B225A93" w:rsidR="00996912" w:rsidRPr="005E5C24" w:rsidRDefault="005E5C24" w:rsidP="00D91058">
            <w:pPr>
              <w:pStyle w:val="a3"/>
              <w:widowControl/>
              <w:numPr>
                <w:ilvl w:val="2"/>
                <w:numId w:val="12"/>
              </w:numPr>
              <w:wordWrap/>
              <w:autoSpaceDE/>
              <w:autoSpaceDN/>
              <w:spacing w:line="252" w:lineRule="auto"/>
              <w:ind w:leftChars="0"/>
              <w:contextualSpacing/>
              <w:rPr>
                <w:bCs/>
                <w:sz w:val="22"/>
                <w:szCs w:val="24"/>
                <w:lang w:eastAsia="x-none"/>
              </w:rPr>
            </w:pPr>
            <w:r>
              <w:rPr>
                <w:rFonts w:eastAsia="Calibri"/>
                <w:b/>
                <w:bCs/>
              </w:rPr>
              <w:t xml:space="preserve">When Msg1 indication for </w:t>
            </w:r>
            <w:r w:rsidRPr="00874457">
              <w:rPr>
                <w:rFonts w:eastAsia="Calibri"/>
                <w:b/>
                <w:bCs/>
                <w:color w:val="FF0000"/>
                <w:u w:val="single"/>
              </w:rPr>
              <w:t>Rel-1</w:t>
            </w:r>
            <w:r>
              <w:rPr>
                <w:rFonts w:eastAsia="Calibri"/>
                <w:b/>
                <w:bCs/>
                <w:color w:val="FF0000"/>
                <w:u w:val="single"/>
              </w:rPr>
              <w:t>8</w:t>
            </w:r>
            <w:r>
              <w:rPr>
                <w:rFonts w:eastAsia="Calibri"/>
                <w:b/>
                <w:bCs/>
              </w:rPr>
              <w:t xml:space="preserve"> RedCap UEs is configured, it is used by Rel-18 eRedCap UEs (with or without UE BB bandwidth reduction).</w:t>
            </w:r>
          </w:p>
        </w:tc>
      </w:tr>
    </w:tbl>
    <w:p w14:paraId="60D802E5" w14:textId="529855AE" w:rsidR="00996912" w:rsidRDefault="00996912" w:rsidP="00996912">
      <w:pPr>
        <w:widowControl/>
        <w:wordWrap/>
        <w:autoSpaceDE/>
        <w:autoSpaceDN/>
        <w:spacing w:before="120" w:after="180" w:line="240" w:lineRule="atLeast"/>
        <w:rPr>
          <w:rFonts w:ascii="Times New Roman" w:eastAsia="맑은 고딕" w:hAnsi="Times New Roman" w:cs="Times New Roman"/>
          <w:szCs w:val="20"/>
        </w:rPr>
      </w:pPr>
    </w:p>
    <w:p w14:paraId="3F58B044" w14:textId="38DEB0F6" w:rsidR="00290D57" w:rsidRPr="00290D57" w:rsidRDefault="00290D57" w:rsidP="00290D57">
      <w:pPr>
        <w:widowControl/>
        <w:wordWrap/>
        <w:autoSpaceDE/>
        <w:autoSpaceDN/>
        <w:spacing w:before="120" w:after="180" w:line="360" w:lineRule="auto"/>
        <w:ind w:firstLineChars="100" w:firstLine="220"/>
        <w:rPr>
          <w:rFonts w:ascii="Times New Roman" w:eastAsia="맑은 고딕" w:hAnsi="Times New Roman" w:cs="Times New Roman"/>
          <w:sz w:val="22"/>
        </w:rPr>
      </w:pPr>
      <w:r w:rsidRPr="00290D57">
        <w:rPr>
          <w:rFonts w:ascii="Times New Roman" w:eastAsia="맑은 고딕" w:hAnsi="Times New Roman" w:cs="Times New Roman"/>
          <w:sz w:val="22"/>
        </w:rPr>
        <w:t xml:space="preserve">The purpose of the </w:t>
      </w:r>
      <w:r w:rsidR="002A1421">
        <w:rPr>
          <w:rFonts w:ascii="Times New Roman" w:eastAsia="맑은 고딕" w:hAnsi="Times New Roman" w:cs="Times New Roman"/>
          <w:sz w:val="22"/>
        </w:rPr>
        <w:t xml:space="preserve">Rel-18 </w:t>
      </w:r>
      <w:r w:rsidRPr="00290D57">
        <w:rPr>
          <w:rFonts w:ascii="Times New Roman" w:eastAsia="맑은 고딕" w:hAnsi="Times New Roman" w:cs="Times New Roman"/>
          <w:sz w:val="22"/>
        </w:rPr>
        <w:t xml:space="preserve">eRedCap is to reduce the cost compared to the Rel-17 RedCap, and in addition to reducing the memory size, it can be said that relaxation on the </w:t>
      </w:r>
      <w:r w:rsidRPr="00290D57">
        <w:rPr>
          <w:rFonts w:ascii="Times New Roman" w:eastAsia="맑은 고딕" w:hAnsi="Times New Roman" w:cs="Times New Roman" w:hint="eastAsia"/>
          <w:sz w:val="22"/>
        </w:rPr>
        <w:t xml:space="preserve">UE </w:t>
      </w:r>
      <w:r w:rsidRPr="00290D57">
        <w:rPr>
          <w:rFonts w:ascii="Times New Roman" w:eastAsia="맑은 고딕" w:hAnsi="Times New Roman" w:cs="Times New Roman"/>
          <w:sz w:val="22"/>
        </w:rPr>
        <w:t>processing time is another effective way of cost reduction. Considering that manufacturing modem solutions (modem chip platforms) can be different in DSP (digital signal processing) technology from companies to companies, it may be safer to set the UE processing time based on the views from companies potentially with some margin.</w:t>
      </w:r>
    </w:p>
    <w:p w14:paraId="25F7AF6F" w14:textId="1B4F24C1" w:rsidR="00290D57" w:rsidRPr="00290D57" w:rsidRDefault="00290D57" w:rsidP="00290D57">
      <w:pPr>
        <w:widowControl/>
        <w:wordWrap/>
        <w:autoSpaceDE/>
        <w:autoSpaceDN/>
        <w:spacing w:before="120" w:after="180" w:line="360" w:lineRule="auto"/>
        <w:ind w:firstLineChars="100" w:firstLine="220"/>
        <w:rPr>
          <w:rFonts w:ascii="Times New Roman" w:eastAsia="맑은 고딕" w:hAnsi="Times New Roman" w:cs="Times New Roman"/>
          <w:sz w:val="22"/>
        </w:rPr>
      </w:pPr>
      <w:r w:rsidRPr="00290D57">
        <w:rPr>
          <w:rFonts w:ascii="Times New Roman" w:eastAsia="맑은 고딕" w:hAnsi="Times New Roman" w:cs="Times New Roman"/>
          <w:sz w:val="22"/>
        </w:rPr>
        <w:t>In the last meeting,</w:t>
      </w:r>
      <w:r w:rsidR="0006676F">
        <w:rPr>
          <w:rFonts w:ascii="Times New Roman" w:eastAsia="맑은 고딕" w:hAnsi="Times New Roman" w:cs="Times New Roman"/>
          <w:sz w:val="22"/>
        </w:rPr>
        <w:t xml:space="preserve"> </w:t>
      </w:r>
      <w:r w:rsidR="004F7DF6" w:rsidRPr="004F7DF6">
        <w:rPr>
          <w:rFonts w:ascii="Times New Roman" w:eastAsia="맑은 고딕" w:hAnsi="Times New Roman" w:cs="Times New Roman"/>
          <w:sz w:val="22"/>
        </w:rPr>
        <w:t>some companies proposed 2/1ms for 15KHz SCS and 30KHz SCS</w:t>
      </w:r>
      <w:r w:rsidR="004F7DF6">
        <w:rPr>
          <w:rFonts w:ascii="Times New Roman" w:eastAsia="맑은 고딕" w:hAnsi="Times New Roman" w:cs="Times New Roman"/>
          <w:sz w:val="22"/>
        </w:rPr>
        <w:t xml:space="preserve"> and</w:t>
      </w:r>
      <w:r w:rsidR="004F7DF6" w:rsidRPr="004F7DF6">
        <w:rPr>
          <w:rFonts w:ascii="Times New Roman" w:eastAsia="맑은 고딕" w:hAnsi="Times New Roman" w:cs="Times New Roman"/>
          <w:sz w:val="22"/>
        </w:rPr>
        <w:t xml:space="preserve"> </w:t>
      </w:r>
      <w:r w:rsidR="004F7DF6">
        <w:rPr>
          <w:rFonts w:ascii="Times New Roman" w:eastAsia="맑은 고딕" w:hAnsi="Times New Roman" w:cs="Times New Roman"/>
          <w:sz w:val="22"/>
        </w:rPr>
        <w:t>t</w:t>
      </w:r>
      <w:r w:rsidR="004F7DF6" w:rsidRPr="004F7DF6">
        <w:rPr>
          <w:rFonts w:ascii="Times New Roman" w:eastAsia="맑은 고딕" w:hAnsi="Times New Roman" w:cs="Times New Roman"/>
          <w:sz w:val="22"/>
        </w:rPr>
        <w:t>he longest value was exclude</w:t>
      </w:r>
      <w:r w:rsidR="004F7DF6">
        <w:rPr>
          <w:rFonts w:ascii="Times New Roman" w:eastAsia="맑은 고딕" w:hAnsi="Times New Roman" w:cs="Times New Roman"/>
          <w:sz w:val="22"/>
        </w:rPr>
        <w:t xml:space="preserve">d. </w:t>
      </w:r>
      <w:r w:rsidR="004F7DF6" w:rsidRPr="004F7DF6">
        <w:rPr>
          <w:rFonts w:ascii="Times New Roman" w:eastAsia="맑은 고딕" w:hAnsi="Times New Roman" w:cs="Times New Roman"/>
          <w:sz w:val="22"/>
        </w:rPr>
        <w:t xml:space="preserve">Looking at the next step then, we think that the larger value as long as possible may be acceptable enough </w:t>
      </w:r>
      <w:r w:rsidR="00AB6450">
        <w:rPr>
          <w:rFonts w:ascii="Times New Roman" w:eastAsia="맑은 고딕" w:hAnsi="Times New Roman" w:cs="Times New Roman"/>
          <w:sz w:val="22"/>
        </w:rPr>
        <w:t>because e</w:t>
      </w:r>
      <w:r w:rsidRPr="00290D57">
        <w:rPr>
          <w:rFonts w:ascii="Times New Roman" w:eastAsia="맑은 고딕" w:hAnsi="Times New Roman" w:cs="Times New Roman"/>
          <w:sz w:val="22"/>
        </w:rPr>
        <w:t>ach company may be different and various technologies to make baseband solutions in the respect of impl</w:t>
      </w:r>
      <w:r w:rsidR="002A1421">
        <w:rPr>
          <w:rFonts w:ascii="Times New Roman" w:eastAsia="맑은 고딕" w:hAnsi="Times New Roman" w:cs="Times New Roman"/>
          <w:sz w:val="22"/>
        </w:rPr>
        <w:t xml:space="preserve">ementation. </w:t>
      </w:r>
      <w:r w:rsidR="00AB6450">
        <w:rPr>
          <w:rFonts w:ascii="Times New Roman" w:eastAsia="맑은 고딕" w:hAnsi="Times New Roman" w:cs="Times New Roman"/>
          <w:sz w:val="22"/>
        </w:rPr>
        <w:t>Between</w:t>
      </w:r>
      <w:r w:rsidR="002A1421">
        <w:rPr>
          <w:rFonts w:ascii="Times New Roman" w:eastAsia="맑은 고딕" w:hAnsi="Times New Roman" w:cs="Times New Roman"/>
          <w:sz w:val="22"/>
        </w:rPr>
        <w:t xml:space="preserve"> the proposed 2</w:t>
      </w:r>
      <w:r w:rsidRPr="00290D57">
        <w:rPr>
          <w:rFonts w:ascii="Times New Roman" w:eastAsia="맑은 고딕" w:hAnsi="Times New Roman" w:cs="Times New Roman"/>
          <w:sz w:val="22"/>
        </w:rPr>
        <w:t xml:space="preserve"> candidate values for X</w:t>
      </w:r>
      <w:r w:rsidR="00AB6450">
        <w:rPr>
          <w:rFonts w:ascii="Times New Roman" w:eastAsia="맑은 고딕" w:hAnsi="Times New Roman" w:cs="Times New Roman"/>
          <w:sz w:val="22"/>
        </w:rPr>
        <w:t xml:space="preserve"> to be left</w:t>
      </w:r>
      <w:r w:rsidRPr="00290D57">
        <w:rPr>
          <w:rFonts w:ascii="Times New Roman" w:eastAsia="맑은 고딕" w:hAnsi="Times New Roman" w:cs="Times New Roman"/>
          <w:sz w:val="22"/>
        </w:rPr>
        <w:t xml:space="preserve">, </w:t>
      </w:r>
      <w:r w:rsidR="002A1421">
        <w:rPr>
          <w:rFonts w:ascii="Times New Roman" w:eastAsia="맑은 고딕" w:hAnsi="Times New Roman" w:cs="Times New Roman"/>
          <w:sz w:val="22"/>
        </w:rPr>
        <w:t>1/0.5</w:t>
      </w:r>
      <w:r w:rsidRPr="00290D57">
        <w:rPr>
          <w:rFonts w:ascii="Times New Roman" w:eastAsia="맑은 고딕" w:hAnsi="Times New Roman" w:cs="Times New Roman"/>
          <w:sz w:val="22"/>
        </w:rPr>
        <w:t xml:space="preserve"> ms for 15/30kHz SCS seems to be more accommodating than the other aggressive values considering the perspectives of many companies designing modem solutions. </w:t>
      </w:r>
      <w:r w:rsidR="002A1421">
        <w:rPr>
          <w:rFonts w:ascii="Times New Roman" w:eastAsia="맑은 고딕" w:hAnsi="Times New Roman" w:cs="Times New Roman"/>
          <w:sz w:val="22"/>
        </w:rPr>
        <w:t xml:space="preserve">Actually, we are proposing the longer value now for the same </w:t>
      </w:r>
      <w:r w:rsidR="00E14DDF">
        <w:rPr>
          <w:rFonts w:ascii="Times New Roman" w:eastAsia="맑은 고딕" w:hAnsi="Times New Roman" w:cs="Times New Roman"/>
          <w:sz w:val="22"/>
        </w:rPr>
        <w:t>reason</w:t>
      </w:r>
      <w:r w:rsidR="0027254E">
        <w:rPr>
          <w:rFonts w:ascii="Times New Roman" w:eastAsia="맑은 고딕" w:hAnsi="Times New Roman" w:cs="Times New Roman"/>
          <w:sz w:val="22"/>
        </w:rPr>
        <w:t xml:space="preserve"> at the last meeting</w:t>
      </w:r>
      <w:r w:rsidR="002A1421">
        <w:rPr>
          <w:rFonts w:ascii="Times New Roman" w:eastAsia="맑은 고딕" w:hAnsi="Times New Roman" w:cs="Times New Roman"/>
          <w:sz w:val="22"/>
        </w:rPr>
        <w:t xml:space="preserve">. </w:t>
      </w:r>
      <w:r w:rsidRPr="00290D57">
        <w:rPr>
          <w:rFonts w:ascii="Times New Roman" w:eastAsia="맑은 고딕" w:hAnsi="Times New Roman" w:cs="Times New Roman"/>
          <w:sz w:val="22"/>
        </w:rPr>
        <w:t>And, it is thought that the larg</w:t>
      </w:r>
      <w:r w:rsidR="0027254E">
        <w:rPr>
          <w:rFonts w:ascii="Times New Roman" w:eastAsia="맑은 고딕" w:hAnsi="Times New Roman" w:cs="Times New Roman"/>
          <w:sz w:val="22"/>
        </w:rPr>
        <w:t>er</w:t>
      </w:r>
      <w:r w:rsidRPr="00290D57">
        <w:rPr>
          <w:rFonts w:ascii="Times New Roman" w:eastAsia="맑은 고딕" w:hAnsi="Times New Roman" w:cs="Times New Roman"/>
          <w:sz w:val="22"/>
        </w:rPr>
        <w:t xml:space="preserve"> value of </w:t>
      </w:r>
      <w:r w:rsidR="0027254E">
        <w:rPr>
          <w:rFonts w:ascii="Times New Roman" w:eastAsia="맑은 고딕" w:hAnsi="Times New Roman" w:cs="Times New Roman"/>
          <w:sz w:val="22"/>
        </w:rPr>
        <w:t xml:space="preserve">the </w:t>
      </w:r>
      <w:r w:rsidR="002A1421">
        <w:rPr>
          <w:rFonts w:ascii="Times New Roman" w:eastAsia="맑은 고딕" w:hAnsi="Times New Roman" w:cs="Times New Roman"/>
          <w:sz w:val="22"/>
        </w:rPr>
        <w:t>2</w:t>
      </w:r>
      <w:r w:rsidR="0027254E">
        <w:rPr>
          <w:rFonts w:ascii="Times New Roman" w:eastAsia="맑은 고딕" w:hAnsi="Times New Roman" w:cs="Times New Roman"/>
          <w:sz w:val="22"/>
        </w:rPr>
        <w:t xml:space="preserve"> candidates as long</w:t>
      </w:r>
      <w:r w:rsidRPr="00290D57">
        <w:rPr>
          <w:rFonts w:ascii="Times New Roman" w:eastAsia="맑은 고딕" w:hAnsi="Times New Roman" w:cs="Times New Roman"/>
          <w:sz w:val="22"/>
        </w:rPr>
        <w:t xml:space="preserve"> as possible here will help it operate stably in order to accommodate the unexpected worst cases. Above all, </w:t>
      </w:r>
      <w:r w:rsidR="00E14DDF">
        <w:rPr>
          <w:rFonts w:ascii="Times New Roman" w:eastAsia="맑은 고딕" w:hAnsi="Times New Roman" w:cs="Times New Roman"/>
          <w:sz w:val="22"/>
        </w:rPr>
        <w:t xml:space="preserve">when </w:t>
      </w:r>
      <w:r w:rsidRPr="00290D57">
        <w:rPr>
          <w:rFonts w:ascii="Times New Roman" w:eastAsia="맑은 고딕" w:hAnsi="Times New Roman" w:cs="Times New Roman"/>
          <w:sz w:val="22"/>
        </w:rPr>
        <w:t>an additional relaxation time X ms can be considered</w:t>
      </w:r>
      <w:r w:rsidR="00E14DDF">
        <w:rPr>
          <w:rFonts w:ascii="Times New Roman" w:eastAsia="맑은 고딕" w:hAnsi="Times New Roman" w:cs="Times New Roman"/>
          <w:sz w:val="22"/>
        </w:rPr>
        <w:t>,</w:t>
      </w:r>
      <w:r w:rsidRPr="00290D57">
        <w:rPr>
          <w:rFonts w:ascii="Times New Roman" w:eastAsia="맑은 고딕" w:hAnsi="Times New Roman" w:cs="Times New Roman"/>
          <w:sz w:val="22"/>
        </w:rPr>
        <w:t xml:space="preserve"> </w:t>
      </w:r>
      <w:r w:rsidR="00E14DDF">
        <w:rPr>
          <w:rFonts w:ascii="Times New Roman" w:eastAsia="맑은 고딕" w:hAnsi="Times New Roman" w:cs="Times New Roman"/>
          <w:sz w:val="22"/>
        </w:rPr>
        <w:t xml:space="preserve">without early indication in Message1 for Rel-18 eRedCap, </w:t>
      </w:r>
      <w:r w:rsidRPr="00290D57">
        <w:rPr>
          <w:rFonts w:ascii="Times New Roman" w:eastAsia="맑은 고딕" w:hAnsi="Times New Roman" w:cs="Times New Roman"/>
          <w:sz w:val="22"/>
        </w:rPr>
        <w:t>it may possibly occur that RAR decoding of Message 2 is not completely completed before PUSCH Message 3 is transmitted at the time scheduled in Message 2</w:t>
      </w:r>
      <w:r w:rsidR="00AB6450">
        <w:rPr>
          <w:rFonts w:ascii="Times New Roman" w:eastAsia="맑은 고딕" w:hAnsi="Times New Roman" w:cs="Times New Roman"/>
          <w:sz w:val="22"/>
        </w:rPr>
        <w:t xml:space="preserve"> RAR</w:t>
      </w:r>
      <w:r w:rsidRPr="00290D57">
        <w:rPr>
          <w:rFonts w:ascii="Times New Roman" w:eastAsia="맑은 고딕" w:hAnsi="Times New Roman" w:cs="Times New Roman"/>
          <w:sz w:val="22"/>
        </w:rPr>
        <w:t xml:space="preserve"> by </w:t>
      </w:r>
      <w:r w:rsidR="00B659B0" w:rsidRPr="00290D57">
        <w:rPr>
          <w:rFonts w:ascii="Times New Roman" w:eastAsia="맑은 고딕" w:hAnsi="Times New Roman" w:cs="Times New Roman"/>
          <w:sz w:val="22"/>
        </w:rPr>
        <w:t>gone</w:t>
      </w:r>
      <w:r w:rsidRPr="00290D57">
        <w:rPr>
          <w:rFonts w:ascii="Times New Roman" w:eastAsia="맑은 고딕" w:hAnsi="Times New Roman" w:cs="Times New Roman"/>
          <w:sz w:val="22"/>
        </w:rPr>
        <w:t xml:space="preserve">. </w:t>
      </w:r>
      <w:r w:rsidR="00E14DDF">
        <w:rPr>
          <w:rFonts w:ascii="Times New Roman" w:eastAsia="맑은 고딕" w:hAnsi="Times New Roman" w:cs="Times New Roman"/>
          <w:sz w:val="22"/>
        </w:rPr>
        <w:t xml:space="preserve">In order to prevent it as well as </w:t>
      </w:r>
      <w:r w:rsidRPr="00290D57">
        <w:rPr>
          <w:rFonts w:ascii="Times New Roman" w:eastAsia="맑은 고딕" w:hAnsi="Times New Roman" w:cs="Times New Roman"/>
          <w:sz w:val="22"/>
        </w:rPr>
        <w:t xml:space="preserve">RACH failure through restarting RACH Procedure with </w:t>
      </w:r>
      <w:r w:rsidR="00245A36">
        <w:rPr>
          <w:rFonts w:ascii="Times New Roman" w:eastAsia="맑은 고딕" w:hAnsi="Times New Roman" w:cs="Times New Roman"/>
          <w:sz w:val="22"/>
        </w:rPr>
        <w:t>M</w:t>
      </w:r>
      <w:r w:rsidR="00245A36" w:rsidRPr="00290D57">
        <w:rPr>
          <w:rFonts w:ascii="Times New Roman" w:eastAsia="맑은 고딕" w:hAnsi="Times New Roman" w:cs="Times New Roman"/>
          <w:sz w:val="22"/>
        </w:rPr>
        <w:t>ess</w:t>
      </w:r>
      <w:r w:rsidR="00245A36">
        <w:rPr>
          <w:rFonts w:ascii="Times New Roman" w:eastAsia="맑은 고딕" w:hAnsi="Times New Roman" w:cs="Times New Roman"/>
          <w:sz w:val="22"/>
        </w:rPr>
        <w:t>a</w:t>
      </w:r>
      <w:r w:rsidR="00245A36" w:rsidRPr="00290D57">
        <w:rPr>
          <w:rFonts w:ascii="Times New Roman" w:eastAsia="맑은 고딕" w:hAnsi="Times New Roman" w:cs="Times New Roman"/>
          <w:sz w:val="22"/>
        </w:rPr>
        <w:t>ge</w:t>
      </w:r>
      <w:r w:rsidR="00245A36">
        <w:rPr>
          <w:rFonts w:ascii="Times New Roman" w:eastAsia="맑은 고딕" w:hAnsi="Times New Roman" w:cs="Times New Roman"/>
          <w:sz w:val="22"/>
        </w:rPr>
        <w:t xml:space="preserve"> </w:t>
      </w:r>
      <w:r w:rsidR="00245A36" w:rsidRPr="00290D57">
        <w:rPr>
          <w:rFonts w:ascii="Times New Roman" w:eastAsia="맑은 고딕" w:hAnsi="Times New Roman" w:cs="Times New Roman"/>
          <w:sz w:val="22"/>
        </w:rPr>
        <w:t xml:space="preserve">1 </w:t>
      </w:r>
      <w:r w:rsidRPr="00290D57">
        <w:rPr>
          <w:rFonts w:ascii="Times New Roman" w:eastAsia="맑은 고딕" w:hAnsi="Times New Roman" w:cs="Times New Roman"/>
          <w:sz w:val="22"/>
        </w:rPr>
        <w:t>retransmission from the beginning</w:t>
      </w:r>
      <w:r w:rsidR="00E14DDF">
        <w:rPr>
          <w:rFonts w:ascii="Times New Roman" w:eastAsia="맑은 고딕" w:hAnsi="Times New Roman" w:cs="Times New Roman"/>
          <w:sz w:val="22"/>
        </w:rPr>
        <w:t xml:space="preserve">, </w:t>
      </w:r>
      <w:r w:rsidR="0027254E">
        <w:rPr>
          <w:rFonts w:ascii="Times New Roman" w:eastAsia="맑은 고딕" w:hAnsi="Times New Roman" w:cs="Times New Roman"/>
          <w:sz w:val="22"/>
        </w:rPr>
        <w:t xml:space="preserve">that is why </w:t>
      </w:r>
      <w:r w:rsidR="00E14DDF">
        <w:rPr>
          <w:rFonts w:ascii="Times New Roman" w:eastAsia="맑은 고딕" w:hAnsi="Times New Roman" w:cs="Times New Roman"/>
          <w:sz w:val="22"/>
        </w:rPr>
        <w:t>the early indication can be necessary.</w:t>
      </w:r>
    </w:p>
    <w:p w14:paraId="7E0C429A" w14:textId="3229116B" w:rsidR="00BC5B61" w:rsidRDefault="00BC5B61" w:rsidP="00E14DDF">
      <w:pPr>
        <w:widowControl/>
        <w:wordWrap/>
        <w:autoSpaceDE/>
        <w:autoSpaceDN/>
        <w:spacing w:before="120" w:after="180" w:line="360" w:lineRule="auto"/>
        <w:rPr>
          <w:rFonts w:ascii="Times New Roman" w:eastAsia="맑은 고딕" w:hAnsi="Times New Roman" w:cs="Times New Roman"/>
          <w:sz w:val="22"/>
        </w:rPr>
      </w:pPr>
    </w:p>
    <w:p w14:paraId="651E6EE4" w14:textId="4641BC95" w:rsidR="006E4A1A" w:rsidRPr="006E4A1A" w:rsidRDefault="006E4A1A" w:rsidP="006E4A1A">
      <w:pPr>
        <w:widowControl/>
        <w:wordWrap/>
        <w:autoSpaceDE/>
        <w:autoSpaceDN/>
        <w:spacing w:before="120" w:after="180" w:line="360" w:lineRule="auto"/>
        <w:ind w:left="1100" w:hangingChars="500" w:hanging="1100"/>
        <w:rPr>
          <w:rFonts w:ascii="Times New Roman" w:eastAsia="맑은 고딕" w:hAnsi="Times New Roman" w:cs="Times New Roman"/>
          <w:b/>
          <w:i/>
          <w:sz w:val="22"/>
          <w:lang w:val="en-GB"/>
        </w:rPr>
      </w:pPr>
      <w:r w:rsidRPr="006E4A1A">
        <w:rPr>
          <w:rFonts w:ascii="Times New Roman" w:eastAsia="맑은 고딕" w:hAnsi="Times New Roman" w:cs="Times New Roman"/>
          <w:b/>
          <w:i/>
          <w:sz w:val="22"/>
          <w:lang w:val="en-GB"/>
        </w:rPr>
        <w:t>P</w:t>
      </w:r>
      <w:r w:rsidR="0027254E">
        <w:rPr>
          <w:rFonts w:ascii="Times New Roman" w:eastAsia="맑은 고딕" w:hAnsi="Times New Roman" w:cs="Times New Roman"/>
          <w:b/>
          <w:i/>
          <w:sz w:val="22"/>
          <w:lang w:val="en-GB"/>
        </w:rPr>
        <w:t xml:space="preserve">roposal 1: Option 3 is </w:t>
      </w:r>
      <w:r w:rsidR="00B659B0">
        <w:rPr>
          <w:rFonts w:ascii="Times New Roman" w:eastAsia="맑은 고딕" w:hAnsi="Times New Roman" w:cs="Times New Roman"/>
          <w:b/>
          <w:i/>
          <w:sz w:val="22"/>
          <w:lang w:val="en-GB"/>
        </w:rPr>
        <w:t>supported</w:t>
      </w:r>
      <w:r w:rsidR="00E14DDF">
        <w:rPr>
          <w:rFonts w:ascii="Times New Roman" w:eastAsia="맑은 고딕" w:hAnsi="Times New Roman" w:cs="Times New Roman"/>
          <w:b/>
          <w:i/>
          <w:sz w:val="22"/>
          <w:lang w:val="en-GB"/>
        </w:rPr>
        <w:t xml:space="preserve"> with</w:t>
      </w:r>
      <w:r w:rsidR="00B659B0">
        <w:rPr>
          <w:rFonts w:ascii="Times New Roman" w:eastAsia="맑은 고딕" w:hAnsi="Times New Roman" w:cs="Times New Roman"/>
          <w:b/>
          <w:i/>
          <w:sz w:val="22"/>
          <w:lang w:val="en-GB"/>
        </w:rPr>
        <w:t xml:space="preserve"> </w:t>
      </w:r>
      <w:r w:rsidR="004F5639">
        <w:rPr>
          <w:rFonts w:ascii="Times New Roman" w:eastAsia="맑은 고딕" w:hAnsi="Times New Roman" w:cs="Times New Roman"/>
          <w:b/>
          <w:i/>
          <w:sz w:val="22"/>
          <w:lang w:val="en-GB"/>
        </w:rPr>
        <w:t>introduction of early</w:t>
      </w:r>
      <w:r w:rsidR="004F5639">
        <w:rPr>
          <w:rFonts w:ascii="Times New Roman" w:eastAsia="맑은 고딕" w:hAnsi="Times New Roman" w:cs="Times New Roman" w:hint="eastAsia"/>
          <w:b/>
          <w:i/>
          <w:sz w:val="22"/>
          <w:lang w:val="en-GB"/>
        </w:rPr>
        <w:t xml:space="preserve"> </w:t>
      </w:r>
      <w:r w:rsidR="004F5639">
        <w:rPr>
          <w:rFonts w:ascii="Times New Roman" w:eastAsia="맑은 고딕" w:hAnsi="Times New Roman" w:cs="Times New Roman"/>
          <w:b/>
          <w:i/>
          <w:sz w:val="22"/>
          <w:lang w:val="en-GB"/>
        </w:rPr>
        <w:t xml:space="preserve">indication in Message1 for Rel-18 </w:t>
      </w:r>
      <w:r w:rsidR="004F7DF6">
        <w:rPr>
          <w:rFonts w:ascii="Times New Roman" w:eastAsia="맑은 고딕" w:hAnsi="Times New Roman" w:cs="Times New Roman"/>
          <w:b/>
          <w:i/>
          <w:sz w:val="22"/>
          <w:lang w:val="en-GB"/>
        </w:rPr>
        <w:t>e</w:t>
      </w:r>
      <w:r w:rsidR="0027254E">
        <w:rPr>
          <w:rFonts w:ascii="Times New Roman" w:eastAsia="맑은 고딕" w:hAnsi="Times New Roman" w:cs="Times New Roman"/>
          <w:b/>
          <w:i/>
          <w:sz w:val="22"/>
          <w:lang w:val="en-GB"/>
        </w:rPr>
        <w:t>RedCap</w:t>
      </w:r>
      <w:r w:rsidR="004F5639">
        <w:rPr>
          <w:rFonts w:ascii="Times New Roman" w:eastAsia="맑은 고딕" w:hAnsi="Times New Roman" w:cs="Times New Roman"/>
          <w:b/>
          <w:i/>
          <w:sz w:val="22"/>
          <w:lang w:val="en-GB"/>
        </w:rPr>
        <w:t xml:space="preserve">. </w:t>
      </w:r>
      <w:r>
        <w:rPr>
          <w:rFonts w:ascii="Times New Roman" w:eastAsia="맑은 고딕" w:hAnsi="Times New Roman" w:cs="Times New Roman"/>
          <w:b/>
          <w:i/>
          <w:sz w:val="22"/>
          <w:lang w:val="en-GB"/>
        </w:rPr>
        <w:t xml:space="preserve">  </w:t>
      </w:r>
    </w:p>
    <w:p w14:paraId="110EEECE" w14:textId="77777777" w:rsidR="00E14DDF" w:rsidRPr="004F7DF6" w:rsidRDefault="00E14DDF" w:rsidP="008E66C0">
      <w:pPr>
        <w:widowControl/>
        <w:wordWrap/>
        <w:autoSpaceDE/>
        <w:autoSpaceDN/>
        <w:spacing w:before="120" w:after="180" w:line="360" w:lineRule="auto"/>
        <w:ind w:left="1100" w:hangingChars="500" w:hanging="1100"/>
        <w:rPr>
          <w:rFonts w:ascii="Times New Roman" w:eastAsia="맑은 고딕" w:hAnsi="Times New Roman" w:cs="Times New Roman"/>
          <w:b/>
          <w:i/>
          <w:sz w:val="22"/>
          <w:lang w:val="en-GB"/>
        </w:rPr>
      </w:pPr>
    </w:p>
    <w:p w14:paraId="7BBD0691" w14:textId="4E760301" w:rsidR="004F5639" w:rsidRDefault="004F5639" w:rsidP="0027254E">
      <w:pPr>
        <w:spacing w:line="360" w:lineRule="auto"/>
        <w:ind w:firstLineChars="150" w:firstLine="330"/>
        <w:rPr>
          <w:rFonts w:ascii="Times New Roman" w:hAnsi="Times New Roman" w:cs="Times New Roman"/>
          <w:sz w:val="22"/>
          <w:lang w:val="en-GB"/>
        </w:rPr>
      </w:pPr>
      <w:r w:rsidRPr="004F5639">
        <w:rPr>
          <w:rFonts w:ascii="Times New Roman" w:hAnsi="Times New Roman" w:cs="Times New Roman"/>
          <w:sz w:val="22"/>
          <w:lang w:val="en-GB"/>
        </w:rPr>
        <w:lastRenderedPageBreak/>
        <w:t xml:space="preserve">After X values have additionally been applied in Message 2 processing time, it may be necessary to consider </w:t>
      </w:r>
      <w:r>
        <w:rPr>
          <w:rFonts w:ascii="Times New Roman" w:hAnsi="Times New Roman" w:cs="Times New Roman"/>
          <w:sz w:val="22"/>
          <w:lang w:val="en-GB"/>
        </w:rPr>
        <w:t xml:space="preserve">the transmission time of Message 3. </w:t>
      </w:r>
      <w:r w:rsidR="00AB6450" w:rsidRPr="00AB6450">
        <w:rPr>
          <w:rFonts w:ascii="Times New Roman" w:hAnsi="Times New Roman" w:cs="Times New Roman"/>
          <w:sz w:val="22"/>
          <w:lang w:val="en-GB"/>
        </w:rPr>
        <w:t xml:space="preserve">If a UE receives a PDSCH with a RAR message ending in slot n, the UE transmits Msg3 PUSCH in slot n + K2 + Δ, where the value of Δ depends on SCS of PUSCH (µPUSCH) and is given in Table 2 below. </w:t>
      </w:r>
    </w:p>
    <w:p w14:paraId="4C0C3F3F" w14:textId="77777777" w:rsidR="004F5639" w:rsidRPr="004F5639" w:rsidRDefault="004F5639" w:rsidP="004F5639">
      <w:pPr>
        <w:spacing w:line="360" w:lineRule="auto"/>
        <w:rPr>
          <w:rFonts w:ascii="Times New Roman" w:hAnsi="Times New Roman" w:cs="Times New Roman"/>
          <w:sz w:val="22"/>
          <w:lang w:val="en-GB"/>
        </w:rPr>
      </w:pP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4F5639" w:rsidRPr="000564FA" w14:paraId="5AAD7B15" w14:textId="77777777" w:rsidTr="003B429C">
        <w:trPr>
          <w:jc w:val="center"/>
        </w:trPr>
        <w:tc>
          <w:tcPr>
            <w:tcW w:w="1501" w:type="dxa"/>
            <w:shd w:val="clear" w:color="auto" w:fill="D9D9D9" w:themeFill="background1" w:themeFillShade="D9"/>
          </w:tcPr>
          <w:p w14:paraId="235CB789" w14:textId="77777777" w:rsidR="004F5639" w:rsidRPr="002F5327" w:rsidRDefault="004F5639" w:rsidP="003B429C">
            <w:pPr>
              <w:pStyle w:val="TAH"/>
              <w:rPr>
                <w:rFonts w:eastAsia="바탕"/>
                <w:color w:val="000000"/>
                <w:lang w:val="en-GB"/>
              </w:rPr>
            </w:pPr>
            <w:r>
              <w:rPr>
                <w:rFonts w:eastAsia="바탕"/>
                <w:color w:val="000000"/>
                <w:lang w:val="en-GB"/>
              </w:rPr>
              <w:t>Row index</w:t>
            </w:r>
          </w:p>
        </w:tc>
        <w:tc>
          <w:tcPr>
            <w:tcW w:w="1502" w:type="dxa"/>
            <w:shd w:val="clear" w:color="auto" w:fill="D9D9D9" w:themeFill="background1" w:themeFillShade="D9"/>
          </w:tcPr>
          <w:p w14:paraId="36F9D92A" w14:textId="77777777" w:rsidR="004F5639" w:rsidRPr="002F5327" w:rsidRDefault="004F5639" w:rsidP="003B429C">
            <w:pPr>
              <w:pStyle w:val="TAH"/>
              <w:rPr>
                <w:rFonts w:eastAsia="바탕"/>
                <w:color w:val="000000"/>
                <w:lang w:val="en-GB"/>
              </w:rPr>
            </w:pPr>
            <w:r w:rsidRPr="002F5327">
              <w:rPr>
                <w:rFonts w:eastAsia="바탕"/>
                <w:color w:val="000000"/>
                <w:lang w:val="en-GB"/>
              </w:rPr>
              <w:t>PUSCH mapping type</w:t>
            </w:r>
          </w:p>
        </w:tc>
        <w:tc>
          <w:tcPr>
            <w:tcW w:w="1501" w:type="dxa"/>
            <w:shd w:val="clear" w:color="auto" w:fill="D9D9D9" w:themeFill="background1" w:themeFillShade="D9"/>
          </w:tcPr>
          <w:p w14:paraId="2A0CE44B" w14:textId="77777777" w:rsidR="004F5639" w:rsidRPr="002F5327" w:rsidRDefault="004F5639" w:rsidP="003B429C">
            <w:pPr>
              <w:pStyle w:val="TAH"/>
              <w:rPr>
                <w:rFonts w:eastAsia="바탕"/>
                <w:i/>
                <w:color w:val="000000"/>
                <w:lang w:val="en-GB"/>
              </w:rPr>
            </w:pPr>
            <w:r>
              <w:rPr>
                <w:i/>
              </w:rPr>
              <w:t>K</w:t>
            </w:r>
            <w:r w:rsidRPr="002201B5">
              <w:rPr>
                <w:i/>
                <w:vertAlign w:val="subscript"/>
              </w:rPr>
              <w:t>2</w:t>
            </w:r>
          </w:p>
        </w:tc>
        <w:tc>
          <w:tcPr>
            <w:tcW w:w="1502" w:type="dxa"/>
            <w:shd w:val="clear" w:color="auto" w:fill="D9D9D9" w:themeFill="background1" w:themeFillShade="D9"/>
          </w:tcPr>
          <w:p w14:paraId="4B9EE863" w14:textId="77777777" w:rsidR="004F5639" w:rsidRPr="002F5327" w:rsidRDefault="004F5639" w:rsidP="003B429C">
            <w:pPr>
              <w:pStyle w:val="TAH"/>
              <w:rPr>
                <w:rFonts w:eastAsia="바탕"/>
                <w:i/>
                <w:color w:val="000000"/>
                <w:lang w:val="en-GB"/>
              </w:rPr>
            </w:pPr>
            <w:r w:rsidRPr="002F5327">
              <w:rPr>
                <w:rFonts w:eastAsia="바탕"/>
                <w:i/>
                <w:color w:val="000000"/>
                <w:lang w:val="en-GB"/>
              </w:rPr>
              <w:t>S</w:t>
            </w:r>
          </w:p>
        </w:tc>
        <w:tc>
          <w:tcPr>
            <w:tcW w:w="1502" w:type="dxa"/>
            <w:shd w:val="clear" w:color="auto" w:fill="D9D9D9" w:themeFill="background1" w:themeFillShade="D9"/>
          </w:tcPr>
          <w:p w14:paraId="2A460152" w14:textId="77777777" w:rsidR="004F5639" w:rsidRPr="002F5327" w:rsidRDefault="004F5639" w:rsidP="003B429C">
            <w:pPr>
              <w:pStyle w:val="TAH"/>
              <w:rPr>
                <w:rFonts w:eastAsia="바탕"/>
                <w:i/>
                <w:color w:val="000000"/>
                <w:lang w:val="en-GB"/>
              </w:rPr>
            </w:pPr>
            <w:r w:rsidRPr="002F5327">
              <w:rPr>
                <w:rFonts w:eastAsia="바탕"/>
                <w:i/>
                <w:color w:val="000000"/>
                <w:lang w:val="en-GB"/>
              </w:rPr>
              <w:t>L</w:t>
            </w:r>
          </w:p>
        </w:tc>
      </w:tr>
      <w:tr w:rsidR="004F5639" w:rsidRPr="000564FA" w14:paraId="0AECDC8B" w14:textId="77777777" w:rsidTr="003B429C">
        <w:trPr>
          <w:jc w:val="center"/>
        </w:trPr>
        <w:tc>
          <w:tcPr>
            <w:tcW w:w="1501" w:type="dxa"/>
          </w:tcPr>
          <w:p w14:paraId="4C57BBBB" w14:textId="77777777" w:rsidR="004F5639" w:rsidRPr="00620428" w:rsidRDefault="004F5639" w:rsidP="003B429C">
            <w:pPr>
              <w:pStyle w:val="TAC"/>
              <w:rPr>
                <w:rFonts w:eastAsia="바탕"/>
              </w:rPr>
            </w:pPr>
            <w:r w:rsidRPr="00620428">
              <w:rPr>
                <w:rFonts w:eastAsia="바탕"/>
              </w:rPr>
              <w:t>1</w:t>
            </w:r>
          </w:p>
        </w:tc>
        <w:tc>
          <w:tcPr>
            <w:tcW w:w="1502" w:type="dxa"/>
          </w:tcPr>
          <w:p w14:paraId="5CC9CC60" w14:textId="77777777" w:rsidR="004F5639" w:rsidRPr="00620428" w:rsidRDefault="004F5639" w:rsidP="003B429C">
            <w:pPr>
              <w:pStyle w:val="TAC"/>
              <w:rPr>
                <w:rFonts w:eastAsia="바탕"/>
              </w:rPr>
            </w:pPr>
            <w:r w:rsidRPr="00620428">
              <w:rPr>
                <w:rFonts w:eastAsia="바탕"/>
              </w:rPr>
              <w:t>Type A</w:t>
            </w:r>
          </w:p>
        </w:tc>
        <w:tc>
          <w:tcPr>
            <w:tcW w:w="1501" w:type="dxa"/>
          </w:tcPr>
          <w:p w14:paraId="44B257BD" w14:textId="77777777" w:rsidR="004F5639" w:rsidRPr="003B429C" w:rsidRDefault="004F5639" w:rsidP="003B429C">
            <w:pPr>
              <w:pStyle w:val="TAC"/>
              <w:rPr>
                <w:rFonts w:eastAsia="바탕"/>
                <w:i/>
                <w:highlight w:val="green"/>
                <w:lang w:val="fi-FI"/>
              </w:rPr>
            </w:pPr>
            <w:r w:rsidRPr="003B429C">
              <w:rPr>
                <w:rFonts w:eastAsia="바탕"/>
                <w:i/>
                <w:highlight w:val="green"/>
              </w:rPr>
              <w:t>j</w:t>
            </w:r>
          </w:p>
        </w:tc>
        <w:tc>
          <w:tcPr>
            <w:tcW w:w="1502" w:type="dxa"/>
            <w:shd w:val="clear" w:color="auto" w:fill="auto"/>
          </w:tcPr>
          <w:p w14:paraId="08DCD7D6" w14:textId="77777777" w:rsidR="004F5639" w:rsidRPr="00620428" w:rsidRDefault="004F5639" w:rsidP="003B429C">
            <w:pPr>
              <w:pStyle w:val="TAC"/>
              <w:rPr>
                <w:rFonts w:eastAsia="바탕"/>
              </w:rPr>
            </w:pPr>
            <w:r w:rsidRPr="00620428">
              <w:rPr>
                <w:rFonts w:eastAsia="바탕"/>
              </w:rPr>
              <w:t>0</w:t>
            </w:r>
          </w:p>
        </w:tc>
        <w:tc>
          <w:tcPr>
            <w:tcW w:w="1502" w:type="dxa"/>
            <w:shd w:val="clear" w:color="auto" w:fill="auto"/>
          </w:tcPr>
          <w:p w14:paraId="1B50EEFB" w14:textId="77777777" w:rsidR="004F5639" w:rsidRPr="00620428" w:rsidRDefault="004F5639" w:rsidP="003B429C">
            <w:pPr>
              <w:pStyle w:val="TAC"/>
              <w:rPr>
                <w:rFonts w:eastAsia="바탕"/>
              </w:rPr>
            </w:pPr>
            <w:r w:rsidRPr="00620428">
              <w:rPr>
                <w:rFonts w:eastAsia="바탕"/>
              </w:rPr>
              <w:t>14</w:t>
            </w:r>
          </w:p>
        </w:tc>
      </w:tr>
      <w:tr w:rsidR="004F5639" w:rsidRPr="000564FA" w14:paraId="63D6CBB8" w14:textId="77777777" w:rsidTr="003B429C">
        <w:trPr>
          <w:jc w:val="center"/>
        </w:trPr>
        <w:tc>
          <w:tcPr>
            <w:tcW w:w="1501" w:type="dxa"/>
          </w:tcPr>
          <w:p w14:paraId="3BD56D4E" w14:textId="77777777" w:rsidR="004F5639" w:rsidRPr="00620428" w:rsidRDefault="004F5639" w:rsidP="003B429C">
            <w:pPr>
              <w:pStyle w:val="TAC"/>
              <w:rPr>
                <w:rFonts w:eastAsia="바탕"/>
              </w:rPr>
            </w:pPr>
            <w:r w:rsidRPr="00620428">
              <w:rPr>
                <w:rFonts w:eastAsia="바탕"/>
              </w:rPr>
              <w:t>2</w:t>
            </w:r>
          </w:p>
        </w:tc>
        <w:tc>
          <w:tcPr>
            <w:tcW w:w="1502" w:type="dxa"/>
          </w:tcPr>
          <w:p w14:paraId="05CF14A5" w14:textId="77777777" w:rsidR="004F5639" w:rsidRPr="00620428" w:rsidRDefault="004F5639" w:rsidP="003B429C">
            <w:pPr>
              <w:pStyle w:val="TAC"/>
              <w:rPr>
                <w:rFonts w:eastAsia="바탕"/>
              </w:rPr>
            </w:pPr>
            <w:r w:rsidRPr="00620428">
              <w:rPr>
                <w:rFonts w:eastAsia="바탕"/>
              </w:rPr>
              <w:t>Type A</w:t>
            </w:r>
          </w:p>
        </w:tc>
        <w:tc>
          <w:tcPr>
            <w:tcW w:w="1501" w:type="dxa"/>
          </w:tcPr>
          <w:p w14:paraId="7457A01B" w14:textId="77777777" w:rsidR="004F5639" w:rsidRPr="003B429C" w:rsidRDefault="004F5639" w:rsidP="003B429C">
            <w:pPr>
              <w:pStyle w:val="TAC"/>
              <w:rPr>
                <w:rFonts w:eastAsia="바탕"/>
                <w:i/>
                <w:highlight w:val="green"/>
              </w:rPr>
            </w:pPr>
            <w:r w:rsidRPr="003B429C">
              <w:rPr>
                <w:rFonts w:eastAsia="바탕"/>
                <w:i/>
                <w:highlight w:val="green"/>
              </w:rPr>
              <w:t>j</w:t>
            </w:r>
          </w:p>
        </w:tc>
        <w:tc>
          <w:tcPr>
            <w:tcW w:w="1502" w:type="dxa"/>
            <w:shd w:val="clear" w:color="auto" w:fill="auto"/>
          </w:tcPr>
          <w:p w14:paraId="60A6256A" w14:textId="77777777" w:rsidR="004F5639" w:rsidRPr="00620428" w:rsidRDefault="004F5639" w:rsidP="003B429C">
            <w:pPr>
              <w:pStyle w:val="TAC"/>
              <w:rPr>
                <w:rFonts w:eastAsia="바탕"/>
              </w:rPr>
            </w:pPr>
            <w:r w:rsidRPr="00620428">
              <w:rPr>
                <w:rFonts w:eastAsia="바탕"/>
              </w:rPr>
              <w:t>0</w:t>
            </w:r>
          </w:p>
        </w:tc>
        <w:tc>
          <w:tcPr>
            <w:tcW w:w="1502" w:type="dxa"/>
            <w:shd w:val="clear" w:color="auto" w:fill="auto"/>
          </w:tcPr>
          <w:p w14:paraId="60F64C37" w14:textId="77777777" w:rsidR="004F5639" w:rsidRPr="00620428" w:rsidRDefault="004F5639" w:rsidP="003B429C">
            <w:pPr>
              <w:pStyle w:val="TAC"/>
              <w:rPr>
                <w:rFonts w:eastAsia="바탕"/>
              </w:rPr>
            </w:pPr>
            <w:r w:rsidRPr="00620428">
              <w:rPr>
                <w:rFonts w:eastAsia="바탕"/>
              </w:rPr>
              <w:t>12</w:t>
            </w:r>
          </w:p>
        </w:tc>
      </w:tr>
      <w:tr w:rsidR="004F5639" w:rsidRPr="000564FA" w14:paraId="00DAA908" w14:textId="77777777" w:rsidTr="003B429C">
        <w:trPr>
          <w:jc w:val="center"/>
        </w:trPr>
        <w:tc>
          <w:tcPr>
            <w:tcW w:w="1501" w:type="dxa"/>
          </w:tcPr>
          <w:p w14:paraId="425247B5" w14:textId="77777777" w:rsidR="004F5639" w:rsidRPr="00620428" w:rsidRDefault="004F5639" w:rsidP="003B429C">
            <w:pPr>
              <w:pStyle w:val="TAC"/>
              <w:rPr>
                <w:rFonts w:eastAsia="바탕"/>
              </w:rPr>
            </w:pPr>
            <w:r w:rsidRPr="00620428">
              <w:rPr>
                <w:rFonts w:eastAsia="바탕"/>
              </w:rPr>
              <w:t>3</w:t>
            </w:r>
          </w:p>
        </w:tc>
        <w:tc>
          <w:tcPr>
            <w:tcW w:w="1502" w:type="dxa"/>
          </w:tcPr>
          <w:p w14:paraId="6995B9E0" w14:textId="77777777" w:rsidR="004F5639" w:rsidRPr="00620428" w:rsidRDefault="004F5639" w:rsidP="003B429C">
            <w:pPr>
              <w:pStyle w:val="TAC"/>
              <w:rPr>
                <w:rFonts w:eastAsia="바탕"/>
              </w:rPr>
            </w:pPr>
            <w:r w:rsidRPr="00620428">
              <w:rPr>
                <w:rFonts w:eastAsia="바탕"/>
              </w:rPr>
              <w:t>Type A</w:t>
            </w:r>
          </w:p>
        </w:tc>
        <w:tc>
          <w:tcPr>
            <w:tcW w:w="1501" w:type="dxa"/>
          </w:tcPr>
          <w:p w14:paraId="3008BF63" w14:textId="77777777" w:rsidR="004F5639" w:rsidRPr="003B429C" w:rsidRDefault="004F5639" w:rsidP="003B429C">
            <w:pPr>
              <w:pStyle w:val="TAC"/>
              <w:rPr>
                <w:rFonts w:eastAsia="바탕"/>
                <w:i/>
                <w:highlight w:val="green"/>
              </w:rPr>
            </w:pPr>
            <w:r w:rsidRPr="003B429C">
              <w:rPr>
                <w:rFonts w:eastAsia="바탕"/>
                <w:i/>
                <w:highlight w:val="green"/>
              </w:rPr>
              <w:t>j</w:t>
            </w:r>
          </w:p>
        </w:tc>
        <w:tc>
          <w:tcPr>
            <w:tcW w:w="1502" w:type="dxa"/>
            <w:shd w:val="clear" w:color="auto" w:fill="auto"/>
          </w:tcPr>
          <w:p w14:paraId="5AA2F9DA" w14:textId="77777777" w:rsidR="004F5639" w:rsidRPr="00620428" w:rsidRDefault="004F5639" w:rsidP="003B429C">
            <w:pPr>
              <w:pStyle w:val="TAC"/>
              <w:rPr>
                <w:rFonts w:eastAsia="바탕"/>
              </w:rPr>
            </w:pPr>
            <w:r w:rsidRPr="00620428">
              <w:rPr>
                <w:rFonts w:eastAsia="바탕"/>
              </w:rPr>
              <w:t>0</w:t>
            </w:r>
          </w:p>
        </w:tc>
        <w:tc>
          <w:tcPr>
            <w:tcW w:w="1502" w:type="dxa"/>
            <w:shd w:val="clear" w:color="auto" w:fill="auto"/>
          </w:tcPr>
          <w:p w14:paraId="39580593" w14:textId="77777777" w:rsidR="004F5639" w:rsidRPr="00620428" w:rsidRDefault="004F5639" w:rsidP="003B429C">
            <w:pPr>
              <w:pStyle w:val="TAC"/>
              <w:rPr>
                <w:rFonts w:eastAsia="바탕"/>
              </w:rPr>
            </w:pPr>
            <w:r w:rsidRPr="00620428">
              <w:rPr>
                <w:rFonts w:eastAsia="바탕"/>
              </w:rPr>
              <w:t>10</w:t>
            </w:r>
          </w:p>
        </w:tc>
      </w:tr>
      <w:tr w:rsidR="004F5639" w:rsidRPr="000564FA" w14:paraId="49DD4C32" w14:textId="77777777" w:rsidTr="003B429C">
        <w:trPr>
          <w:jc w:val="center"/>
        </w:trPr>
        <w:tc>
          <w:tcPr>
            <w:tcW w:w="1501" w:type="dxa"/>
            <w:tcBorders>
              <w:top w:val="single" w:sz="4" w:space="0" w:color="auto"/>
              <w:left w:val="single" w:sz="4" w:space="0" w:color="auto"/>
              <w:bottom w:val="single" w:sz="4" w:space="0" w:color="auto"/>
              <w:right w:val="single" w:sz="4" w:space="0" w:color="auto"/>
            </w:tcBorders>
          </w:tcPr>
          <w:p w14:paraId="5F93361A" w14:textId="77777777" w:rsidR="004F5639" w:rsidRPr="00620428" w:rsidRDefault="004F5639" w:rsidP="003B429C">
            <w:pPr>
              <w:pStyle w:val="TAC"/>
              <w:rPr>
                <w:rFonts w:eastAsia="바탕"/>
              </w:rPr>
            </w:pPr>
            <w:r w:rsidRPr="00620428">
              <w:rPr>
                <w:rFonts w:eastAsia="바탕"/>
              </w:rPr>
              <w:t>4</w:t>
            </w:r>
          </w:p>
        </w:tc>
        <w:tc>
          <w:tcPr>
            <w:tcW w:w="1502" w:type="dxa"/>
            <w:tcBorders>
              <w:top w:val="single" w:sz="4" w:space="0" w:color="auto"/>
              <w:left w:val="single" w:sz="4" w:space="0" w:color="auto"/>
              <w:bottom w:val="single" w:sz="4" w:space="0" w:color="auto"/>
              <w:right w:val="single" w:sz="4" w:space="0" w:color="auto"/>
            </w:tcBorders>
          </w:tcPr>
          <w:p w14:paraId="2D8F6501" w14:textId="77777777" w:rsidR="004F5639" w:rsidRPr="00620428" w:rsidRDefault="004F5639" w:rsidP="003B429C">
            <w:pPr>
              <w:pStyle w:val="TAC"/>
              <w:rPr>
                <w:rFonts w:eastAsia="바탕"/>
              </w:rPr>
            </w:pPr>
            <w:r w:rsidRPr="00620428">
              <w:rPr>
                <w:rFonts w:eastAsia="바탕"/>
              </w:rPr>
              <w:t>Type B</w:t>
            </w:r>
          </w:p>
        </w:tc>
        <w:tc>
          <w:tcPr>
            <w:tcW w:w="1501" w:type="dxa"/>
            <w:tcBorders>
              <w:top w:val="single" w:sz="4" w:space="0" w:color="auto"/>
              <w:left w:val="single" w:sz="4" w:space="0" w:color="auto"/>
              <w:bottom w:val="single" w:sz="4" w:space="0" w:color="auto"/>
              <w:right w:val="single" w:sz="4" w:space="0" w:color="auto"/>
            </w:tcBorders>
          </w:tcPr>
          <w:p w14:paraId="7122A955" w14:textId="77777777" w:rsidR="004F5639" w:rsidRPr="003B429C" w:rsidRDefault="004F5639" w:rsidP="003B429C">
            <w:pPr>
              <w:pStyle w:val="TAC"/>
              <w:rPr>
                <w:rFonts w:eastAsia="바탕"/>
                <w:i/>
                <w:highlight w:val="green"/>
              </w:rPr>
            </w:pPr>
            <w:r w:rsidRPr="003B429C">
              <w:rPr>
                <w:rFonts w:eastAsia="바탕"/>
                <w:i/>
                <w:highlight w:val="gree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9C71724" w14:textId="77777777" w:rsidR="004F5639" w:rsidRPr="00620428" w:rsidRDefault="004F5639" w:rsidP="003B429C">
            <w:pPr>
              <w:pStyle w:val="TAC"/>
              <w:rPr>
                <w:rFonts w:eastAsia="바탕"/>
              </w:rPr>
            </w:pPr>
            <w:r w:rsidRPr="00620428">
              <w:rPr>
                <w:rFonts w:eastAsia="바탕"/>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CFA442" w14:textId="77777777" w:rsidR="004F5639" w:rsidRPr="00620428" w:rsidRDefault="004F5639" w:rsidP="003B429C">
            <w:pPr>
              <w:pStyle w:val="TAC"/>
              <w:rPr>
                <w:rFonts w:eastAsia="바탕"/>
              </w:rPr>
            </w:pPr>
            <w:r w:rsidRPr="00620428">
              <w:rPr>
                <w:rFonts w:eastAsia="바탕"/>
              </w:rPr>
              <w:t>10</w:t>
            </w:r>
          </w:p>
        </w:tc>
      </w:tr>
      <w:tr w:rsidR="004F5639" w:rsidRPr="000564FA" w14:paraId="336A8A13" w14:textId="77777777" w:rsidTr="003B429C">
        <w:trPr>
          <w:jc w:val="center"/>
        </w:trPr>
        <w:tc>
          <w:tcPr>
            <w:tcW w:w="1501" w:type="dxa"/>
            <w:tcBorders>
              <w:top w:val="single" w:sz="4" w:space="0" w:color="auto"/>
              <w:left w:val="single" w:sz="4" w:space="0" w:color="auto"/>
              <w:bottom w:val="single" w:sz="4" w:space="0" w:color="auto"/>
              <w:right w:val="single" w:sz="4" w:space="0" w:color="auto"/>
            </w:tcBorders>
          </w:tcPr>
          <w:p w14:paraId="49C0FA4C" w14:textId="77777777" w:rsidR="004F5639" w:rsidRPr="00620428" w:rsidRDefault="004F5639" w:rsidP="003B429C">
            <w:pPr>
              <w:pStyle w:val="TAC"/>
              <w:rPr>
                <w:rFonts w:eastAsia="바탕"/>
              </w:rPr>
            </w:pPr>
            <w:r w:rsidRPr="00620428">
              <w:rPr>
                <w:rFonts w:eastAsia="바탕"/>
              </w:rPr>
              <w:t>5</w:t>
            </w:r>
          </w:p>
        </w:tc>
        <w:tc>
          <w:tcPr>
            <w:tcW w:w="1502" w:type="dxa"/>
            <w:tcBorders>
              <w:top w:val="single" w:sz="4" w:space="0" w:color="auto"/>
              <w:left w:val="single" w:sz="4" w:space="0" w:color="auto"/>
              <w:bottom w:val="single" w:sz="4" w:space="0" w:color="auto"/>
              <w:right w:val="single" w:sz="4" w:space="0" w:color="auto"/>
            </w:tcBorders>
          </w:tcPr>
          <w:p w14:paraId="0B4F112D" w14:textId="77777777" w:rsidR="004F5639" w:rsidRPr="00620428" w:rsidRDefault="004F5639" w:rsidP="003B429C">
            <w:pPr>
              <w:pStyle w:val="TAC"/>
              <w:rPr>
                <w:rFonts w:eastAsia="바탕"/>
              </w:rPr>
            </w:pPr>
            <w:r w:rsidRPr="00620428">
              <w:rPr>
                <w:rFonts w:eastAsia="바탕"/>
              </w:rPr>
              <w:t>Type B</w:t>
            </w:r>
          </w:p>
        </w:tc>
        <w:tc>
          <w:tcPr>
            <w:tcW w:w="1501" w:type="dxa"/>
            <w:tcBorders>
              <w:top w:val="single" w:sz="4" w:space="0" w:color="auto"/>
              <w:left w:val="single" w:sz="4" w:space="0" w:color="auto"/>
              <w:bottom w:val="single" w:sz="4" w:space="0" w:color="auto"/>
              <w:right w:val="single" w:sz="4" w:space="0" w:color="auto"/>
            </w:tcBorders>
          </w:tcPr>
          <w:p w14:paraId="73529D79" w14:textId="77777777" w:rsidR="004F5639" w:rsidRPr="003B429C" w:rsidRDefault="004F5639" w:rsidP="003B429C">
            <w:pPr>
              <w:pStyle w:val="TAC"/>
              <w:rPr>
                <w:rFonts w:eastAsia="바탕"/>
                <w:i/>
                <w:highlight w:val="green"/>
              </w:rPr>
            </w:pPr>
            <w:r w:rsidRPr="003B429C">
              <w:rPr>
                <w:rFonts w:eastAsia="바탕"/>
                <w:i/>
                <w:highlight w:val="gree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37018A7" w14:textId="77777777" w:rsidR="004F5639" w:rsidRPr="00620428" w:rsidRDefault="004F5639" w:rsidP="003B429C">
            <w:pPr>
              <w:pStyle w:val="TAC"/>
              <w:rPr>
                <w:rFonts w:eastAsia="바탕"/>
              </w:rPr>
            </w:pPr>
            <w:r w:rsidRPr="00620428">
              <w:rPr>
                <w:rFonts w:eastAsia="바탕"/>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E6E9583" w14:textId="77777777" w:rsidR="004F5639" w:rsidRPr="00620428" w:rsidRDefault="004F5639" w:rsidP="003B429C">
            <w:pPr>
              <w:pStyle w:val="TAC"/>
              <w:rPr>
                <w:rFonts w:eastAsia="바탕"/>
              </w:rPr>
            </w:pPr>
            <w:r w:rsidRPr="00620428">
              <w:rPr>
                <w:rFonts w:eastAsia="바탕"/>
              </w:rPr>
              <w:t>10</w:t>
            </w:r>
          </w:p>
        </w:tc>
      </w:tr>
      <w:tr w:rsidR="004F5639" w:rsidRPr="000564FA" w14:paraId="729FC925" w14:textId="77777777" w:rsidTr="003B429C">
        <w:trPr>
          <w:jc w:val="center"/>
        </w:trPr>
        <w:tc>
          <w:tcPr>
            <w:tcW w:w="1501" w:type="dxa"/>
            <w:tcBorders>
              <w:top w:val="single" w:sz="4" w:space="0" w:color="auto"/>
              <w:left w:val="single" w:sz="4" w:space="0" w:color="auto"/>
              <w:bottom w:val="single" w:sz="4" w:space="0" w:color="auto"/>
              <w:right w:val="single" w:sz="4" w:space="0" w:color="auto"/>
            </w:tcBorders>
          </w:tcPr>
          <w:p w14:paraId="193FB952" w14:textId="77777777" w:rsidR="004F5639" w:rsidRPr="00620428" w:rsidRDefault="004F5639" w:rsidP="003B429C">
            <w:pPr>
              <w:pStyle w:val="TAC"/>
              <w:rPr>
                <w:rFonts w:eastAsia="바탕"/>
              </w:rPr>
            </w:pPr>
            <w:r w:rsidRPr="00620428">
              <w:rPr>
                <w:rFonts w:eastAsia="바탕"/>
              </w:rPr>
              <w:t>6</w:t>
            </w:r>
          </w:p>
        </w:tc>
        <w:tc>
          <w:tcPr>
            <w:tcW w:w="1502" w:type="dxa"/>
            <w:tcBorders>
              <w:top w:val="single" w:sz="4" w:space="0" w:color="auto"/>
              <w:left w:val="single" w:sz="4" w:space="0" w:color="auto"/>
              <w:bottom w:val="single" w:sz="4" w:space="0" w:color="auto"/>
              <w:right w:val="single" w:sz="4" w:space="0" w:color="auto"/>
            </w:tcBorders>
          </w:tcPr>
          <w:p w14:paraId="3CB53E07" w14:textId="77777777" w:rsidR="004F5639" w:rsidRPr="00620428" w:rsidRDefault="004F5639" w:rsidP="003B429C">
            <w:pPr>
              <w:pStyle w:val="TAC"/>
              <w:rPr>
                <w:rFonts w:eastAsia="바탕"/>
              </w:rPr>
            </w:pPr>
            <w:r w:rsidRPr="00620428">
              <w:rPr>
                <w:rFonts w:eastAsia="바탕"/>
              </w:rPr>
              <w:t>Type B</w:t>
            </w:r>
          </w:p>
        </w:tc>
        <w:tc>
          <w:tcPr>
            <w:tcW w:w="1501" w:type="dxa"/>
            <w:tcBorders>
              <w:top w:val="single" w:sz="4" w:space="0" w:color="auto"/>
              <w:left w:val="single" w:sz="4" w:space="0" w:color="auto"/>
              <w:bottom w:val="single" w:sz="4" w:space="0" w:color="auto"/>
              <w:right w:val="single" w:sz="4" w:space="0" w:color="auto"/>
            </w:tcBorders>
          </w:tcPr>
          <w:p w14:paraId="10197813" w14:textId="77777777" w:rsidR="004F5639" w:rsidRPr="003B429C" w:rsidRDefault="004F5639" w:rsidP="003B429C">
            <w:pPr>
              <w:pStyle w:val="TAC"/>
              <w:rPr>
                <w:rFonts w:eastAsia="바탕"/>
                <w:i/>
                <w:highlight w:val="green"/>
              </w:rPr>
            </w:pPr>
            <w:r w:rsidRPr="003B429C">
              <w:rPr>
                <w:rFonts w:eastAsia="바탕"/>
                <w:i/>
                <w:highlight w:val="gree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C202919" w14:textId="77777777" w:rsidR="004F5639" w:rsidRPr="00620428" w:rsidRDefault="004F5639" w:rsidP="003B429C">
            <w:pPr>
              <w:pStyle w:val="TAC"/>
              <w:rPr>
                <w:rFonts w:eastAsia="바탕"/>
              </w:rPr>
            </w:pPr>
            <w:r w:rsidRPr="00620428">
              <w:rPr>
                <w:rFonts w:eastAsia="바탕"/>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8D586C3" w14:textId="77777777" w:rsidR="004F5639" w:rsidRPr="00620428" w:rsidRDefault="004F5639" w:rsidP="003B429C">
            <w:pPr>
              <w:pStyle w:val="TAC"/>
              <w:rPr>
                <w:rFonts w:eastAsia="바탕"/>
              </w:rPr>
            </w:pPr>
            <w:r w:rsidRPr="00620428">
              <w:rPr>
                <w:rFonts w:eastAsia="바탕"/>
              </w:rPr>
              <w:t>8</w:t>
            </w:r>
          </w:p>
        </w:tc>
      </w:tr>
      <w:tr w:rsidR="004F5639" w:rsidRPr="000564FA" w14:paraId="4A763243" w14:textId="77777777" w:rsidTr="003B429C">
        <w:trPr>
          <w:jc w:val="center"/>
        </w:trPr>
        <w:tc>
          <w:tcPr>
            <w:tcW w:w="1501" w:type="dxa"/>
            <w:tcBorders>
              <w:top w:val="single" w:sz="4" w:space="0" w:color="auto"/>
              <w:left w:val="single" w:sz="4" w:space="0" w:color="auto"/>
              <w:bottom w:val="single" w:sz="4" w:space="0" w:color="auto"/>
              <w:right w:val="single" w:sz="4" w:space="0" w:color="auto"/>
            </w:tcBorders>
          </w:tcPr>
          <w:p w14:paraId="76F47644" w14:textId="77777777" w:rsidR="004F5639" w:rsidRPr="00620428" w:rsidRDefault="004F5639" w:rsidP="003B429C">
            <w:pPr>
              <w:pStyle w:val="TAC"/>
              <w:rPr>
                <w:rFonts w:eastAsia="바탕"/>
              </w:rPr>
            </w:pPr>
            <w:r w:rsidRPr="00620428">
              <w:rPr>
                <w:rFonts w:eastAsia="바탕"/>
              </w:rPr>
              <w:t>7</w:t>
            </w:r>
          </w:p>
        </w:tc>
        <w:tc>
          <w:tcPr>
            <w:tcW w:w="1502" w:type="dxa"/>
            <w:tcBorders>
              <w:top w:val="single" w:sz="4" w:space="0" w:color="auto"/>
              <w:left w:val="single" w:sz="4" w:space="0" w:color="auto"/>
              <w:bottom w:val="single" w:sz="4" w:space="0" w:color="auto"/>
              <w:right w:val="single" w:sz="4" w:space="0" w:color="auto"/>
            </w:tcBorders>
          </w:tcPr>
          <w:p w14:paraId="1B6A0937" w14:textId="77777777" w:rsidR="004F5639" w:rsidRPr="00620428" w:rsidRDefault="004F5639" w:rsidP="003B429C">
            <w:pPr>
              <w:pStyle w:val="TAC"/>
              <w:rPr>
                <w:rFonts w:eastAsia="바탕"/>
              </w:rPr>
            </w:pPr>
            <w:r w:rsidRPr="00620428">
              <w:rPr>
                <w:rFonts w:eastAsia="바탕"/>
              </w:rPr>
              <w:t>Type B</w:t>
            </w:r>
          </w:p>
        </w:tc>
        <w:tc>
          <w:tcPr>
            <w:tcW w:w="1501" w:type="dxa"/>
            <w:tcBorders>
              <w:top w:val="single" w:sz="4" w:space="0" w:color="auto"/>
              <w:left w:val="single" w:sz="4" w:space="0" w:color="auto"/>
              <w:bottom w:val="single" w:sz="4" w:space="0" w:color="auto"/>
              <w:right w:val="single" w:sz="4" w:space="0" w:color="auto"/>
            </w:tcBorders>
          </w:tcPr>
          <w:p w14:paraId="4DF035DB" w14:textId="77777777" w:rsidR="004F5639" w:rsidRPr="003B429C" w:rsidRDefault="004F5639" w:rsidP="003B429C">
            <w:pPr>
              <w:pStyle w:val="TAC"/>
              <w:rPr>
                <w:rFonts w:eastAsia="바탕"/>
                <w:i/>
                <w:highlight w:val="green"/>
              </w:rPr>
            </w:pPr>
            <w:r w:rsidRPr="003B429C">
              <w:rPr>
                <w:rFonts w:eastAsia="바탕"/>
                <w:i/>
                <w:highlight w:val="gree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34EF937" w14:textId="77777777" w:rsidR="004F5639" w:rsidRPr="00620428" w:rsidRDefault="004F5639" w:rsidP="003B429C">
            <w:pPr>
              <w:pStyle w:val="TAC"/>
              <w:rPr>
                <w:rFonts w:eastAsia="바탕"/>
              </w:rPr>
            </w:pPr>
            <w:r w:rsidRPr="00620428">
              <w:rPr>
                <w:rFonts w:eastAsia="바탕"/>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7BB609C" w14:textId="77777777" w:rsidR="004F5639" w:rsidRPr="00620428" w:rsidRDefault="004F5639" w:rsidP="003B429C">
            <w:pPr>
              <w:pStyle w:val="TAC"/>
              <w:rPr>
                <w:rFonts w:eastAsia="바탕"/>
              </w:rPr>
            </w:pPr>
            <w:r w:rsidRPr="00620428">
              <w:rPr>
                <w:rFonts w:eastAsia="바탕"/>
              </w:rPr>
              <w:t>6</w:t>
            </w:r>
          </w:p>
        </w:tc>
      </w:tr>
      <w:tr w:rsidR="004F5639" w:rsidRPr="000564FA" w14:paraId="79A70013" w14:textId="77777777" w:rsidTr="003B429C">
        <w:trPr>
          <w:jc w:val="center"/>
        </w:trPr>
        <w:tc>
          <w:tcPr>
            <w:tcW w:w="1501" w:type="dxa"/>
            <w:tcBorders>
              <w:top w:val="single" w:sz="4" w:space="0" w:color="auto"/>
              <w:left w:val="single" w:sz="4" w:space="0" w:color="auto"/>
              <w:bottom w:val="single" w:sz="4" w:space="0" w:color="auto"/>
              <w:right w:val="single" w:sz="4" w:space="0" w:color="auto"/>
            </w:tcBorders>
          </w:tcPr>
          <w:p w14:paraId="33731C44" w14:textId="77777777" w:rsidR="004F5639" w:rsidRPr="00620428" w:rsidRDefault="004F5639" w:rsidP="003B429C">
            <w:pPr>
              <w:pStyle w:val="TAC"/>
              <w:rPr>
                <w:rFonts w:eastAsia="바탕"/>
              </w:rPr>
            </w:pPr>
            <w:r w:rsidRPr="00620428">
              <w:rPr>
                <w:rFonts w:eastAsia="바탕"/>
              </w:rPr>
              <w:t>8</w:t>
            </w:r>
          </w:p>
        </w:tc>
        <w:tc>
          <w:tcPr>
            <w:tcW w:w="1502" w:type="dxa"/>
            <w:tcBorders>
              <w:top w:val="single" w:sz="4" w:space="0" w:color="auto"/>
              <w:left w:val="single" w:sz="4" w:space="0" w:color="auto"/>
              <w:bottom w:val="single" w:sz="4" w:space="0" w:color="auto"/>
              <w:right w:val="single" w:sz="4" w:space="0" w:color="auto"/>
            </w:tcBorders>
          </w:tcPr>
          <w:p w14:paraId="62103411" w14:textId="77777777" w:rsidR="004F5639" w:rsidRPr="00620428" w:rsidRDefault="004F5639" w:rsidP="003B429C">
            <w:pPr>
              <w:pStyle w:val="TAC"/>
              <w:rPr>
                <w:rFonts w:eastAsia="바탕"/>
              </w:rPr>
            </w:pPr>
            <w:r w:rsidRPr="00620428">
              <w:rPr>
                <w:rFonts w:eastAsia="바탕"/>
              </w:rPr>
              <w:t>Type A</w:t>
            </w:r>
          </w:p>
        </w:tc>
        <w:tc>
          <w:tcPr>
            <w:tcW w:w="1501" w:type="dxa"/>
            <w:tcBorders>
              <w:top w:val="single" w:sz="4" w:space="0" w:color="auto"/>
              <w:left w:val="single" w:sz="4" w:space="0" w:color="auto"/>
              <w:bottom w:val="single" w:sz="4" w:space="0" w:color="auto"/>
              <w:right w:val="single" w:sz="4" w:space="0" w:color="auto"/>
            </w:tcBorders>
          </w:tcPr>
          <w:p w14:paraId="22AA6870" w14:textId="77777777" w:rsidR="004F5639" w:rsidRPr="003B429C" w:rsidRDefault="004F5639" w:rsidP="003B429C">
            <w:pPr>
              <w:pStyle w:val="TAC"/>
              <w:rPr>
                <w:rFonts w:eastAsia="바탕"/>
                <w:highlight w:val="yellow"/>
              </w:rPr>
            </w:pPr>
            <w:r w:rsidRPr="003B429C">
              <w:rPr>
                <w:rFonts w:eastAsia="바탕"/>
                <w:i/>
                <w:highlight w:val="yellow"/>
              </w:rPr>
              <w:t>j</w:t>
            </w:r>
            <w:r w:rsidRPr="003B429C">
              <w:rPr>
                <w:rFonts w:eastAsia="바탕"/>
                <w:highlight w:val="yellow"/>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E75589D" w14:textId="77777777" w:rsidR="004F5639" w:rsidRPr="00620428" w:rsidRDefault="004F5639" w:rsidP="003B429C">
            <w:pPr>
              <w:pStyle w:val="TAC"/>
              <w:rPr>
                <w:rFonts w:eastAsia="바탕"/>
              </w:rPr>
            </w:pPr>
            <w:r w:rsidRPr="00620428">
              <w:rPr>
                <w:rFonts w:eastAsia="바탕"/>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6D58D9F" w14:textId="77777777" w:rsidR="004F5639" w:rsidRPr="00620428" w:rsidRDefault="004F5639" w:rsidP="003B429C">
            <w:pPr>
              <w:pStyle w:val="TAC"/>
              <w:rPr>
                <w:rFonts w:eastAsia="바탕"/>
              </w:rPr>
            </w:pPr>
            <w:r w:rsidRPr="00620428">
              <w:rPr>
                <w:rFonts w:eastAsia="바탕"/>
              </w:rPr>
              <w:t>14</w:t>
            </w:r>
          </w:p>
        </w:tc>
      </w:tr>
      <w:tr w:rsidR="004F5639" w:rsidRPr="000564FA" w14:paraId="7514FC13" w14:textId="77777777" w:rsidTr="003B429C">
        <w:trPr>
          <w:jc w:val="center"/>
        </w:trPr>
        <w:tc>
          <w:tcPr>
            <w:tcW w:w="1501" w:type="dxa"/>
            <w:tcBorders>
              <w:top w:val="single" w:sz="4" w:space="0" w:color="auto"/>
              <w:left w:val="single" w:sz="4" w:space="0" w:color="auto"/>
              <w:bottom w:val="single" w:sz="4" w:space="0" w:color="auto"/>
              <w:right w:val="single" w:sz="4" w:space="0" w:color="auto"/>
            </w:tcBorders>
          </w:tcPr>
          <w:p w14:paraId="16BAC7B9" w14:textId="77777777" w:rsidR="004F5639" w:rsidRPr="00620428" w:rsidRDefault="004F5639" w:rsidP="003B429C">
            <w:pPr>
              <w:pStyle w:val="TAC"/>
              <w:rPr>
                <w:rFonts w:eastAsia="바탕"/>
              </w:rPr>
            </w:pPr>
            <w:r w:rsidRPr="00620428">
              <w:rPr>
                <w:rFonts w:eastAsia="바탕"/>
              </w:rPr>
              <w:t>9</w:t>
            </w:r>
          </w:p>
        </w:tc>
        <w:tc>
          <w:tcPr>
            <w:tcW w:w="1502" w:type="dxa"/>
            <w:tcBorders>
              <w:top w:val="single" w:sz="4" w:space="0" w:color="auto"/>
              <w:left w:val="single" w:sz="4" w:space="0" w:color="auto"/>
              <w:bottom w:val="single" w:sz="4" w:space="0" w:color="auto"/>
              <w:right w:val="single" w:sz="4" w:space="0" w:color="auto"/>
            </w:tcBorders>
          </w:tcPr>
          <w:p w14:paraId="168CD090" w14:textId="77777777" w:rsidR="004F5639" w:rsidRPr="00620428" w:rsidRDefault="004F5639" w:rsidP="003B429C">
            <w:pPr>
              <w:pStyle w:val="TAC"/>
              <w:rPr>
                <w:rFonts w:eastAsia="바탕"/>
              </w:rPr>
            </w:pPr>
            <w:r w:rsidRPr="00620428">
              <w:rPr>
                <w:rFonts w:eastAsia="바탕"/>
              </w:rPr>
              <w:t>Type A</w:t>
            </w:r>
          </w:p>
        </w:tc>
        <w:tc>
          <w:tcPr>
            <w:tcW w:w="1501" w:type="dxa"/>
            <w:tcBorders>
              <w:top w:val="single" w:sz="4" w:space="0" w:color="auto"/>
              <w:left w:val="single" w:sz="4" w:space="0" w:color="auto"/>
              <w:bottom w:val="single" w:sz="4" w:space="0" w:color="auto"/>
              <w:right w:val="single" w:sz="4" w:space="0" w:color="auto"/>
            </w:tcBorders>
          </w:tcPr>
          <w:p w14:paraId="3329DB50" w14:textId="77777777" w:rsidR="004F5639" w:rsidRPr="003B429C" w:rsidRDefault="004F5639" w:rsidP="003B429C">
            <w:pPr>
              <w:pStyle w:val="TAC"/>
              <w:rPr>
                <w:rFonts w:eastAsia="바탕"/>
                <w:highlight w:val="yellow"/>
              </w:rPr>
            </w:pPr>
            <w:r w:rsidRPr="003B429C">
              <w:rPr>
                <w:rFonts w:eastAsia="바탕"/>
                <w:i/>
                <w:highlight w:val="yellow"/>
              </w:rPr>
              <w:t>j</w:t>
            </w:r>
            <w:r w:rsidRPr="003B429C">
              <w:rPr>
                <w:rFonts w:eastAsia="바탕"/>
                <w:highlight w:val="yellow"/>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7CF4BF9" w14:textId="77777777" w:rsidR="004F5639" w:rsidRPr="00620428" w:rsidRDefault="004F5639" w:rsidP="003B429C">
            <w:pPr>
              <w:pStyle w:val="TAC"/>
              <w:rPr>
                <w:rFonts w:eastAsia="바탕"/>
              </w:rPr>
            </w:pPr>
            <w:r w:rsidRPr="00620428">
              <w:rPr>
                <w:rFonts w:eastAsia="바탕"/>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6A28D57" w14:textId="77777777" w:rsidR="004F5639" w:rsidRPr="00620428" w:rsidRDefault="004F5639" w:rsidP="003B429C">
            <w:pPr>
              <w:pStyle w:val="TAC"/>
              <w:rPr>
                <w:rFonts w:eastAsia="바탕"/>
              </w:rPr>
            </w:pPr>
            <w:r w:rsidRPr="00620428">
              <w:rPr>
                <w:rFonts w:eastAsia="바탕"/>
              </w:rPr>
              <w:t>12</w:t>
            </w:r>
          </w:p>
        </w:tc>
      </w:tr>
      <w:tr w:rsidR="004F5639" w:rsidRPr="000564FA" w14:paraId="3B76DB64" w14:textId="77777777" w:rsidTr="003B429C">
        <w:trPr>
          <w:jc w:val="center"/>
        </w:trPr>
        <w:tc>
          <w:tcPr>
            <w:tcW w:w="1501" w:type="dxa"/>
            <w:tcBorders>
              <w:top w:val="single" w:sz="4" w:space="0" w:color="auto"/>
              <w:left w:val="single" w:sz="4" w:space="0" w:color="auto"/>
              <w:bottom w:val="single" w:sz="4" w:space="0" w:color="auto"/>
              <w:right w:val="single" w:sz="4" w:space="0" w:color="auto"/>
            </w:tcBorders>
          </w:tcPr>
          <w:p w14:paraId="41174AF4" w14:textId="77777777" w:rsidR="004F5639" w:rsidRPr="00620428" w:rsidRDefault="004F5639" w:rsidP="003B429C">
            <w:pPr>
              <w:pStyle w:val="TAC"/>
              <w:rPr>
                <w:rFonts w:eastAsia="바탕"/>
              </w:rPr>
            </w:pPr>
            <w:r w:rsidRPr="00620428">
              <w:rPr>
                <w:rFonts w:eastAsia="바탕"/>
              </w:rPr>
              <w:t>10</w:t>
            </w:r>
          </w:p>
        </w:tc>
        <w:tc>
          <w:tcPr>
            <w:tcW w:w="1502" w:type="dxa"/>
            <w:tcBorders>
              <w:top w:val="single" w:sz="4" w:space="0" w:color="auto"/>
              <w:left w:val="single" w:sz="4" w:space="0" w:color="auto"/>
              <w:bottom w:val="single" w:sz="4" w:space="0" w:color="auto"/>
              <w:right w:val="single" w:sz="4" w:space="0" w:color="auto"/>
            </w:tcBorders>
          </w:tcPr>
          <w:p w14:paraId="35A35BC4" w14:textId="77777777" w:rsidR="004F5639" w:rsidRPr="00620428" w:rsidRDefault="004F5639" w:rsidP="003B429C">
            <w:pPr>
              <w:pStyle w:val="TAC"/>
              <w:rPr>
                <w:rFonts w:eastAsia="바탕"/>
              </w:rPr>
            </w:pPr>
            <w:r w:rsidRPr="00620428">
              <w:rPr>
                <w:rFonts w:eastAsia="바탕"/>
              </w:rPr>
              <w:t>Type A</w:t>
            </w:r>
          </w:p>
        </w:tc>
        <w:tc>
          <w:tcPr>
            <w:tcW w:w="1501" w:type="dxa"/>
            <w:tcBorders>
              <w:top w:val="single" w:sz="4" w:space="0" w:color="auto"/>
              <w:left w:val="single" w:sz="4" w:space="0" w:color="auto"/>
              <w:bottom w:val="single" w:sz="4" w:space="0" w:color="auto"/>
              <w:right w:val="single" w:sz="4" w:space="0" w:color="auto"/>
            </w:tcBorders>
          </w:tcPr>
          <w:p w14:paraId="570441F9" w14:textId="77777777" w:rsidR="004F5639" w:rsidRPr="003B429C" w:rsidRDefault="004F5639" w:rsidP="003B429C">
            <w:pPr>
              <w:pStyle w:val="TAC"/>
              <w:rPr>
                <w:rFonts w:eastAsia="바탕"/>
                <w:highlight w:val="yellow"/>
              </w:rPr>
            </w:pPr>
            <w:r w:rsidRPr="003B429C">
              <w:rPr>
                <w:rFonts w:eastAsia="바탕"/>
                <w:i/>
                <w:highlight w:val="yellow"/>
              </w:rPr>
              <w:t>j</w:t>
            </w:r>
            <w:r w:rsidRPr="003B429C">
              <w:rPr>
                <w:rFonts w:eastAsia="바탕"/>
                <w:highlight w:val="yellow"/>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963CA24" w14:textId="77777777" w:rsidR="004F5639" w:rsidRPr="00620428" w:rsidRDefault="004F5639" w:rsidP="003B429C">
            <w:pPr>
              <w:pStyle w:val="TAC"/>
              <w:rPr>
                <w:rFonts w:eastAsia="바탕"/>
              </w:rPr>
            </w:pPr>
            <w:r w:rsidRPr="00620428">
              <w:rPr>
                <w:rFonts w:eastAsia="바탕"/>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44EBB5D" w14:textId="77777777" w:rsidR="004F5639" w:rsidRPr="00620428" w:rsidRDefault="004F5639" w:rsidP="003B429C">
            <w:pPr>
              <w:pStyle w:val="TAC"/>
              <w:rPr>
                <w:rFonts w:eastAsia="바탕"/>
              </w:rPr>
            </w:pPr>
            <w:r w:rsidRPr="00620428">
              <w:rPr>
                <w:rFonts w:eastAsia="바탕"/>
              </w:rPr>
              <w:t>10</w:t>
            </w:r>
          </w:p>
        </w:tc>
      </w:tr>
      <w:tr w:rsidR="004F5639" w:rsidRPr="000564FA" w14:paraId="71295789" w14:textId="77777777" w:rsidTr="003B429C">
        <w:trPr>
          <w:jc w:val="center"/>
        </w:trPr>
        <w:tc>
          <w:tcPr>
            <w:tcW w:w="1501" w:type="dxa"/>
            <w:tcBorders>
              <w:top w:val="single" w:sz="4" w:space="0" w:color="auto"/>
              <w:left w:val="single" w:sz="4" w:space="0" w:color="auto"/>
              <w:bottom w:val="single" w:sz="4" w:space="0" w:color="auto"/>
              <w:right w:val="single" w:sz="4" w:space="0" w:color="auto"/>
            </w:tcBorders>
          </w:tcPr>
          <w:p w14:paraId="59CB67CA" w14:textId="77777777" w:rsidR="004F5639" w:rsidRPr="00620428" w:rsidRDefault="004F5639" w:rsidP="003B429C">
            <w:pPr>
              <w:pStyle w:val="TAC"/>
              <w:rPr>
                <w:rFonts w:eastAsia="바탕"/>
              </w:rPr>
            </w:pPr>
            <w:r w:rsidRPr="00620428">
              <w:rPr>
                <w:rFonts w:eastAsia="바탕"/>
              </w:rPr>
              <w:t>11</w:t>
            </w:r>
          </w:p>
        </w:tc>
        <w:tc>
          <w:tcPr>
            <w:tcW w:w="1502" w:type="dxa"/>
            <w:tcBorders>
              <w:top w:val="single" w:sz="4" w:space="0" w:color="auto"/>
              <w:left w:val="single" w:sz="4" w:space="0" w:color="auto"/>
              <w:bottom w:val="single" w:sz="4" w:space="0" w:color="auto"/>
              <w:right w:val="single" w:sz="4" w:space="0" w:color="auto"/>
            </w:tcBorders>
          </w:tcPr>
          <w:p w14:paraId="6B598FC4" w14:textId="77777777" w:rsidR="004F5639" w:rsidRPr="00620428" w:rsidRDefault="004F5639" w:rsidP="003B429C">
            <w:pPr>
              <w:pStyle w:val="TAC"/>
              <w:rPr>
                <w:rFonts w:eastAsia="바탕"/>
              </w:rPr>
            </w:pPr>
            <w:r w:rsidRPr="00620428">
              <w:rPr>
                <w:rFonts w:eastAsia="바탕"/>
              </w:rPr>
              <w:t xml:space="preserve">Type </w:t>
            </w:r>
            <w:r>
              <w:rPr>
                <w:rFonts w:eastAsia="바탕"/>
                <w:lang w:val="fi-FI"/>
              </w:rPr>
              <w:t>A</w:t>
            </w:r>
          </w:p>
        </w:tc>
        <w:tc>
          <w:tcPr>
            <w:tcW w:w="1501" w:type="dxa"/>
            <w:tcBorders>
              <w:top w:val="single" w:sz="4" w:space="0" w:color="auto"/>
              <w:left w:val="single" w:sz="4" w:space="0" w:color="auto"/>
              <w:bottom w:val="single" w:sz="4" w:space="0" w:color="auto"/>
              <w:right w:val="single" w:sz="4" w:space="0" w:color="auto"/>
            </w:tcBorders>
          </w:tcPr>
          <w:p w14:paraId="65ED34CF" w14:textId="77777777" w:rsidR="004F5639" w:rsidRPr="00620428" w:rsidRDefault="004F5639" w:rsidP="003B429C">
            <w:pPr>
              <w:pStyle w:val="TAC"/>
              <w:rPr>
                <w:rFonts w:eastAsia="바탕"/>
              </w:rPr>
            </w:pPr>
            <w:r w:rsidRPr="00620428">
              <w:rPr>
                <w:rFonts w:eastAsia="바탕"/>
                <w:i/>
              </w:rPr>
              <w:t>j</w:t>
            </w:r>
            <w:r w:rsidRPr="00620428">
              <w:rPr>
                <w:rFonts w:eastAsia="바탕"/>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80FC489" w14:textId="77777777" w:rsidR="004F5639" w:rsidRPr="00620428" w:rsidRDefault="004F5639" w:rsidP="003B429C">
            <w:pPr>
              <w:pStyle w:val="TAC"/>
              <w:rPr>
                <w:rFonts w:eastAsia="바탕"/>
              </w:rPr>
            </w:pPr>
            <w:r w:rsidRPr="00620428">
              <w:rPr>
                <w:rFonts w:eastAsia="바탕"/>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FF3A5B7" w14:textId="77777777" w:rsidR="004F5639" w:rsidRPr="00620428" w:rsidRDefault="004F5639" w:rsidP="003B429C">
            <w:pPr>
              <w:pStyle w:val="TAC"/>
              <w:rPr>
                <w:rFonts w:eastAsia="바탕"/>
              </w:rPr>
            </w:pPr>
            <w:r w:rsidRPr="00620428">
              <w:rPr>
                <w:rFonts w:eastAsia="바탕"/>
              </w:rPr>
              <w:t>14</w:t>
            </w:r>
          </w:p>
        </w:tc>
      </w:tr>
      <w:tr w:rsidR="004F5639" w:rsidRPr="000564FA" w14:paraId="5747EC18" w14:textId="77777777" w:rsidTr="003B429C">
        <w:trPr>
          <w:jc w:val="center"/>
        </w:trPr>
        <w:tc>
          <w:tcPr>
            <w:tcW w:w="1501" w:type="dxa"/>
            <w:tcBorders>
              <w:top w:val="single" w:sz="4" w:space="0" w:color="auto"/>
              <w:left w:val="single" w:sz="4" w:space="0" w:color="auto"/>
              <w:bottom w:val="single" w:sz="4" w:space="0" w:color="auto"/>
              <w:right w:val="single" w:sz="4" w:space="0" w:color="auto"/>
            </w:tcBorders>
          </w:tcPr>
          <w:p w14:paraId="5A101EED" w14:textId="77777777" w:rsidR="004F5639" w:rsidRPr="00620428" w:rsidRDefault="004F5639" w:rsidP="003B429C">
            <w:pPr>
              <w:pStyle w:val="TAC"/>
              <w:rPr>
                <w:rFonts w:eastAsia="바탕"/>
              </w:rPr>
            </w:pPr>
            <w:r w:rsidRPr="00620428">
              <w:rPr>
                <w:rFonts w:eastAsia="바탕"/>
              </w:rPr>
              <w:t>12</w:t>
            </w:r>
          </w:p>
        </w:tc>
        <w:tc>
          <w:tcPr>
            <w:tcW w:w="1502" w:type="dxa"/>
            <w:tcBorders>
              <w:top w:val="single" w:sz="4" w:space="0" w:color="auto"/>
              <w:left w:val="single" w:sz="4" w:space="0" w:color="auto"/>
              <w:bottom w:val="single" w:sz="4" w:space="0" w:color="auto"/>
              <w:right w:val="single" w:sz="4" w:space="0" w:color="auto"/>
            </w:tcBorders>
          </w:tcPr>
          <w:p w14:paraId="377F4330" w14:textId="77777777" w:rsidR="004F5639" w:rsidRPr="00620428" w:rsidRDefault="004F5639" w:rsidP="003B429C">
            <w:pPr>
              <w:pStyle w:val="TAC"/>
              <w:rPr>
                <w:rFonts w:eastAsia="바탕"/>
              </w:rPr>
            </w:pPr>
            <w:r w:rsidRPr="00620428">
              <w:rPr>
                <w:rFonts w:eastAsia="바탕"/>
              </w:rPr>
              <w:t>Type A</w:t>
            </w:r>
          </w:p>
        </w:tc>
        <w:tc>
          <w:tcPr>
            <w:tcW w:w="1501" w:type="dxa"/>
            <w:tcBorders>
              <w:top w:val="single" w:sz="4" w:space="0" w:color="auto"/>
              <w:left w:val="single" w:sz="4" w:space="0" w:color="auto"/>
              <w:bottom w:val="single" w:sz="4" w:space="0" w:color="auto"/>
              <w:right w:val="single" w:sz="4" w:space="0" w:color="auto"/>
            </w:tcBorders>
          </w:tcPr>
          <w:p w14:paraId="28416128" w14:textId="77777777" w:rsidR="004F5639" w:rsidRPr="00620428" w:rsidRDefault="004F5639" w:rsidP="003B429C">
            <w:pPr>
              <w:pStyle w:val="TAC"/>
              <w:rPr>
                <w:rFonts w:eastAsia="바탕"/>
              </w:rPr>
            </w:pPr>
            <w:r w:rsidRPr="00620428">
              <w:rPr>
                <w:rFonts w:eastAsia="바탕"/>
                <w:i/>
              </w:rPr>
              <w:t>j</w:t>
            </w:r>
            <w:r w:rsidRPr="00620428">
              <w:rPr>
                <w:rFonts w:eastAsia="바탕"/>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F38F167" w14:textId="77777777" w:rsidR="004F5639" w:rsidRPr="00620428" w:rsidRDefault="004F5639" w:rsidP="003B429C">
            <w:pPr>
              <w:pStyle w:val="TAC"/>
              <w:rPr>
                <w:rFonts w:eastAsia="바탕"/>
              </w:rPr>
            </w:pPr>
            <w:r w:rsidRPr="00620428">
              <w:rPr>
                <w:rFonts w:eastAsia="바탕"/>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691ED42" w14:textId="77777777" w:rsidR="004F5639" w:rsidRPr="00620428" w:rsidRDefault="004F5639" w:rsidP="003B429C">
            <w:pPr>
              <w:pStyle w:val="TAC"/>
              <w:rPr>
                <w:rFonts w:eastAsia="바탕"/>
              </w:rPr>
            </w:pPr>
            <w:r w:rsidRPr="00620428">
              <w:rPr>
                <w:rFonts w:eastAsia="바탕"/>
              </w:rPr>
              <w:t>12</w:t>
            </w:r>
          </w:p>
        </w:tc>
      </w:tr>
      <w:tr w:rsidR="004F5639" w:rsidRPr="000564FA" w14:paraId="10F9E1D7" w14:textId="77777777" w:rsidTr="003B429C">
        <w:trPr>
          <w:jc w:val="center"/>
        </w:trPr>
        <w:tc>
          <w:tcPr>
            <w:tcW w:w="1501" w:type="dxa"/>
            <w:tcBorders>
              <w:top w:val="single" w:sz="4" w:space="0" w:color="auto"/>
              <w:left w:val="single" w:sz="4" w:space="0" w:color="auto"/>
              <w:bottom w:val="single" w:sz="4" w:space="0" w:color="auto"/>
              <w:right w:val="single" w:sz="4" w:space="0" w:color="auto"/>
            </w:tcBorders>
          </w:tcPr>
          <w:p w14:paraId="7D393CF1" w14:textId="77777777" w:rsidR="004F5639" w:rsidRPr="00620428" w:rsidRDefault="004F5639" w:rsidP="003B429C">
            <w:pPr>
              <w:pStyle w:val="TAC"/>
              <w:rPr>
                <w:rFonts w:eastAsia="바탕"/>
              </w:rPr>
            </w:pPr>
            <w:r w:rsidRPr="00620428">
              <w:rPr>
                <w:rFonts w:eastAsia="바탕"/>
              </w:rPr>
              <w:t>13</w:t>
            </w:r>
          </w:p>
        </w:tc>
        <w:tc>
          <w:tcPr>
            <w:tcW w:w="1502" w:type="dxa"/>
            <w:tcBorders>
              <w:top w:val="single" w:sz="4" w:space="0" w:color="auto"/>
              <w:left w:val="single" w:sz="4" w:space="0" w:color="auto"/>
              <w:bottom w:val="single" w:sz="4" w:space="0" w:color="auto"/>
              <w:right w:val="single" w:sz="4" w:space="0" w:color="auto"/>
            </w:tcBorders>
          </w:tcPr>
          <w:p w14:paraId="17E3DCCB" w14:textId="77777777" w:rsidR="004F5639" w:rsidRPr="00620428" w:rsidRDefault="004F5639" w:rsidP="003B429C">
            <w:pPr>
              <w:pStyle w:val="TAC"/>
              <w:rPr>
                <w:rFonts w:eastAsia="바탕"/>
              </w:rPr>
            </w:pPr>
            <w:r w:rsidRPr="00620428">
              <w:rPr>
                <w:rFonts w:eastAsia="바탕"/>
              </w:rPr>
              <w:t>Type A</w:t>
            </w:r>
          </w:p>
        </w:tc>
        <w:tc>
          <w:tcPr>
            <w:tcW w:w="1501" w:type="dxa"/>
            <w:tcBorders>
              <w:top w:val="single" w:sz="4" w:space="0" w:color="auto"/>
              <w:left w:val="single" w:sz="4" w:space="0" w:color="auto"/>
              <w:bottom w:val="single" w:sz="4" w:space="0" w:color="auto"/>
              <w:right w:val="single" w:sz="4" w:space="0" w:color="auto"/>
            </w:tcBorders>
          </w:tcPr>
          <w:p w14:paraId="1B9A1950" w14:textId="77777777" w:rsidR="004F5639" w:rsidRPr="00620428" w:rsidRDefault="004F5639" w:rsidP="003B429C">
            <w:pPr>
              <w:pStyle w:val="TAC"/>
              <w:rPr>
                <w:rFonts w:eastAsia="바탕"/>
              </w:rPr>
            </w:pPr>
            <w:r w:rsidRPr="00620428">
              <w:rPr>
                <w:rFonts w:eastAsia="바탕"/>
                <w:i/>
              </w:rPr>
              <w:t>j</w:t>
            </w:r>
            <w:r w:rsidRPr="00620428">
              <w:rPr>
                <w:rFonts w:eastAsia="바탕"/>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1C9C312" w14:textId="77777777" w:rsidR="004F5639" w:rsidRPr="00620428" w:rsidRDefault="004F5639" w:rsidP="003B429C">
            <w:pPr>
              <w:pStyle w:val="TAC"/>
              <w:rPr>
                <w:rFonts w:eastAsia="바탕"/>
              </w:rPr>
            </w:pPr>
            <w:r w:rsidRPr="00620428">
              <w:rPr>
                <w:rFonts w:eastAsia="바탕"/>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44D3513" w14:textId="77777777" w:rsidR="004F5639" w:rsidRPr="00620428" w:rsidRDefault="004F5639" w:rsidP="003B429C">
            <w:pPr>
              <w:pStyle w:val="TAC"/>
              <w:rPr>
                <w:rFonts w:eastAsia="바탕"/>
              </w:rPr>
            </w:pPr>
            <w:r w:rsidRPr="00620428">
              <w:rPr>
                <w:rFonts w:eastAsia="바탕"/>
              </w:rPr>
              <w:t>10</w:t>
            </w:r>
          </w:p>
        </w:tc>
      </w:tr>
      <w:tr w:rsidR="004F5639" w:rsidRPr="000564FA" w14:paraId="5E3F0D50" w14:textId="77777777" w:rsidTr="003B429C">
        <w:trPr>
          <w:jc w:val="center"/>
        </w:trPr>
        <w:tc>
          <w:tcPr>
            <w:tcW w:w="1501" w:type="dxa"/>
            <w:tcBorders>
              <w:top w:val="single" w:sz="4" w:space="0" w:color="auto"/>
              <w:left w:val="single" w:sz="4" w:space="0" w:color="auto"/>
              <w:bottom w:val="single" w:sz="4" w:space="0" w:color="auto"/>
              <w:right w:val="single" w:sz="4" w:space="0" w:color="auto"/>
            </w:tcBorders>
          </w:tcPr>
          <w:p w14:paraId="5D59A79B" w14:textId="77777777" w:rsidR="004F5639" w:rsidRPr="00620428" w:rsidRDefault="004F5639" w:rsidP="003B429C">
            <w:pPr>
              <w:pStyle w:val="TAC"/>
              <w:rPr>
                <w:rFonts w:eastAsia="바탕"/>
              </w:rPr>
            </w:pPr>
            <w:r w:rsidRPr="00620428">
              <w:rPr>
                <w:rFonts w:eastAsia="바탕"/>
              </w:rPr>
              <w:t>14</w:t>
            </w:r>
          </w:p>
        </w:tc>
        <w:tc>
          <w:tcPr>
            <w:tcW w:w="1502" w:type="dxa"/>
            <w:tcBorders>
              <w:top w:val="single" w:sz="4" w:space="0" w:color="auto"/>
              <w:left w:val="single" w:sz="4" w:space="0" w:color="auto"/>
              <w:bottom w:val="single" w:sz="4" w:space="0" w:color="auto"/>
              <w:right w:val="single" w:sz="4" w:space="0" w:color="auto"/>
            </w:tcBorders>
          </w:tcPr>
          <w:p w14:paraId="537FCF7B" w14:textId="77777777" w:rsidR="004F5639" w:rsidRPr="00620428" w:rsidRDefault="004F5639" w:rsidP="003B429C">
            <w:pPr>
              <w:pStyle w:val="TAC"/>
              <w:rPr>
                <w:rFonts w:eastAsia="바탕"/>
              </w:rPr>
            </w:pPr>
            <w:r w:rsidRPr="00620428">
              <w:rPr>
                <w:rFonts w:eastAsia="바탕"/>
              </w:rPr>
              <w:t>Type B</w:t>
            </w:r>
          </w:p>
        </w:tc>
        <w:tc>
          <w:tcPr>
            <w:tcW w:w="1501" w:type="dxa"/>
            <w:tcBorders>
              <w:top w:val="single" w:sz="4" w:space="0" w:color="auto"/>
              <w:left w:val="single" w:sz="4" w:space="0" w:color="auto"/>
              <w:bottom w:val="single" w:sz="4" w:space="0" w:color="auto"/>
              <w:right w:val="single" w:sz="4" w:space="0" w:color="auto"/>
            </w:tcBorders>
          </w:tcPr>
          <w:p w14:paraId="69478A48" w14:textId="77777777" w:rsidR="004F5639" w:rsidRPr="00620428" w:rsidRDefault="004F5639" w:rsidP="003B429C">
            <w:pPr>
              <w:pStyle w:val="TAC"/>
              <w:rPr>
                <w:rFonts w:eastAsia="바탕"/>
                <w:i/>
              </w:rPr>
            </w:pPr>
            <w:r w:rsidRPr="00B51380">
              <w:rPr>
                <w:rFonts w:eastAsia="바탕"/>
                <w:i/>
                <w:highlight w:val="gree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890DBDF" w14:textId="77777777" w:rsidR="004F5639" w:rsidRPr="00620428" w:rsidRDefault="004F5639" w:rsidP="003B429C">
            <w:pPr>
              <w:pStyle w:val="TAC"/>
              <w:rPr>
                <w:rFonts w:eastAsia="바탕"/>
              </w:rPr>
            </w:pPr>
            <w:r w:rsidRPr="00620428">
              <w:rPr>
                <w:rFonts w:eastAsia="바탕"/>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4FF38B" w14:textId="77777777" w:rsidR="004F5639" w:rsidRPr="00620428" w:rsidRDefault="004F5639" w:rsidP="003B429C">
            <w:pPr>
              <w:pStyle w:val="TAC"/>
              <w:rPr>
                <w:rFonts w:eastAsia="바탕"/>
              </w:rPr>
            </w:pPr>
            <w:r w:rsidRPr="00620428">
              <w:rPr>
                <w:rFonts w:eastAsia="바탕"/>
              </w:rPr>
              <w:t>6</w:t>
            </w:r>
          </w:p>
        </w:tc>
      </w:tr>
      <w:tr w:rsidR="004F5639" w:rsidRPr="000564FA" w14:paraId="5EED0F12" w14:textId="77777777" w:rsidTr="003B429C">
        <w:trPr>
          <w:jc w:val="center"/>
        </w:trPr>
        <w:tc>
          <w:tcPr>
            <w:tcW w:w="1501" w:type="dxa"/>
            <w:tcBorders>
              <w:top w:val="single" w:sz="4" w:space="0" w:color="auto"/>
              <w:left w:val="single" w:sz="4" w:space="0" w:color="auto"/>
              <w:bottom w:val="single" w:sz="4" w:space="0" w:color="auto"/>
              <w:right w:val="single" w:sz="4" w:space="0" w:color="auto"/>
            </w:tcBorders>
          </w:tcPr>
          <w:p w14:paraId="33EE8C88" w14:textId="77777777" w:rsidR="004F5639" w:rsidRPr="00620428" w:rsidRDefault="004F5639" w:rsidP="003B429C">
            <w:pPr>
              <w:pStyle w:val="TAC"/>
              <w:rPr>
                <w:rFonts w:eastAsia="바탕"/>
              </w:rPr>
            </w:pPr>
            <w:r w:rsidRPr="00620428">
              <w:rPr>
                <w:rFonts w:eastAsia="바탕"/>
              </w:rPr>
              <w:t>15</w:t>
            </w:r>
          </w:p>
        </w:tc>
        <w:tc>
          <w:tcPr>
            <w:tcW w:w="1502" w:type="dxa"/>
            <w:tcBorders>
              <w:top w:val="single" w:sz="4" w:space="0" w:color="auto"/>
              <w:left w:val="single" w:sz="4" w:space="0" w:color="auto"/>
              <w:bottom w:val="single" w:sz="4" w:space="0" w:color="auto"/>
              <w:right w:val="single" w:sz="4" w:space="0" w:color="auto"/>
            </w:tcBorders>
          </w:tcPr>
          <w:p w14:paraId="61920868" w14:textId="77777777" w:rsidR="004F5639" w:rsidRPr="00620428" w:rsidRDefault="004F5639" w:rsidP="003B429C">
            <w:pPr>
              <w:pStyle w:val="TAC"/>
              <w:rPr>
                <w:rFonts w:eastAsia="바탕"/>
              </w:rPr>
            </w:pPr>
            <w:r w:rsidRPr="00620428">
              <w:rPr>
                <w:rFonts w:eastAsia="바탕"/>
              </w:rPr>
              <w:t>Type A</w:t>
            </w:r>
          </w:p>
        </w:tc>
        <w:tc>
          <w:tcPr>
            <w:tcW w:w="1501" w:type="dxa"/>
            <w:tcBorders>
              <w:top w:val="single" w:sz="4" w:space="0" w:color="auto"/>
              <w:left w:val="single" w:sz="4" w:space="0" w:color="auto"/>
              <w:bottom w:val="single" w:sz="4" w:space="0" w:color="auto"/>
              <w:right w:val="single" w:sz="4" w:space="0" w:color="auto"/>
            </w:tcBorders>
          </w:tcPr>
          <w:p w14:paraId="3A59772A" w14:textId="77777777" w:rsidR="004F5639" w:rsidRPr="00620428" w:rsidRDefault="004F5639" w:rsidP="003B429C">
            <w:pPr>
              <w:pStyle w:val="TAC"/>
              <w:rPr>
                <w:rFonts w:eastAsia="바탕"/>
              </w:rPr>
            </w:pPr>
            <w:r w:rsidRPr="00620428">
              <w:rPr>
                <w:rFonts w:eastAsia="바탕"/>
                <w:i/>
              </w:rPr>
              <w:t>j</w:t>
            </w:r>
            <w:r w:rsidRPr="00620428">
              <w:rPr>
                <w:rFonts w:eastAsia="바탕"/>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53D69FE" w14:textId="77777777" w:rsidR="004F5639" w:rsidRPr="00620428" w:rsidRDefault="004F5639" w:rsidP="003B429C">
            <w:pPr>
              <w:pStyle w:val="TAC"/>
              <w:rPr>
                <w:rFonts w:eastAsia="바탕"/>
              </w:rPr>
            </w:pPr>
            <w:r w:rsidRPr="00620428">
              <w:rPr>
                <w:rFonts w:eastAsia="바탕"/>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017DFAE" w14:textId="77777777" w:rsidR="004F5639" w:rsidRPr="00620428" w:rsidRDefault="004F5639" w:rsidP="003B429C">
            <w:pPr>
              <w:pStyle w:val="TAC"/>
              <w:rPr>
                <w:rFonts w:eastAsia="바탕"/>
              </w:rPr>
            </w:pPr>
            <w:r w:rsidRPr="00620428">
              <w:rPr>
                <w:rFonts w:eastAsia="바탕"/>
              </w:rPr>
              <w:t>14</w:t>
            </w:r>
          </w:p>
        </w:tc>
      </w:tr>
      <w:tr w:rsidR="004F5639" w:rsidRPr="000564FA" w14:paraId="48FD7668" w14:textId="77777777" w:rsidTr="003B429C">
        <w:trPr>
          <w:jc w:val="center"/>
        </w:trPr>
        <w:tc>
          <w:tcPr>
            <w:tcW w:w="1501" w:type="dxa"/>
            <w:tcBorders>
              <w:top w:val="single" w:sz="4" w:space="0" w:color="auto"/>
              <w:left w:val="single" w:sz="4" w:space="0" w:color="auto"/>
              <w:bottom w:val="single" w:sz="4" w:space="0" w:color="auto"/>
              <w:right w:val="single" w:sz="4" w:space="0" w:color="auto"/>
            </w:tcBorders>
          </w:tcPr>
          <w:p w14:paraId="4767FEEE" w14:textId="77777777" w:rsidR="004F5639" w:rsidRPr="00620428" w:rsidRDefault="004F5639" w:rsidP="003B429C">
            <w:pPr>
              <w:pStyle w:val="TAC"/>
              <w:rPr>
                <w:rFonts w:eastAsia="바탕"/>
              </w:rPr>
            </w:pPr>
            <w:r w:rsidRPr="00620428">
              <w:rPr>
                <w:rFonts w:eastAsia="바탕"/>
              </w:rPr>
              <w:t>16</w:t>
            </w:r>
          </w:p>
        </w:tc>
        <w:tc>
          <w:tcPr>
            <w:tcW w:w="1502" w:type="dxa"/>
            <w:tcBorders>
              <w:top w:val="single" w:sz="4" w:space="0" w:color="auto"/>
              <w:left w:val="single" w:sz="4" w:space="0" w:color="auto"/>
              <w:bottom w:val="single" w:sz="4" w:space="0" w:color="auto"/>
              <w:right w:val="single" w:sz="4" w:space="0" w:color="auto"/>
            </w:tcBorders>
          </w:tcPr>
          <w:p w14:paraId="7BABBEAF" w14:textId="77777777" w:rsidR="004F5639" w:rsidRPr="00620428" w:rsidRDefault="004F5639" w:rsidP="003B429C">
            <w:pPr>
              <w:pStyle w:val="TAC"/>
              <w:rPr>
                <w:rFonts w:eastAsia="바탕"/>
              </w:rPr>
            </w:pPr>
            <w:r w:rsidRPr="00620428">
              <w:rPr>
                <w:rFonts w:eastAsia="바탕"/>
              </w:rPr>
              <w:t>Type A</w:t>
            </w:r>
          </w:p>
        </w:tc>
        <w:tc>
          <w:tcPr>
            <w:tcW w:w="1501" w:type="dxa"/>
            <w:tcBorders>
              <w:top w:val="single" w:sz="4" w:space="0" w:color="auto"/>
              <w:left w:val="single" w:sz="4" w:space="0" w:color="auto"/>
              <w:bottom w:val="single" w:sz="4" w:space="0" w:color="auto"/>
              <w:right w:val="single" w:sz="4" w:space="0" w:color="auto"/>
            </w:tcBorders>
          </w:tcPr>
          <w:p w14:paraId="06BF31B2" w14:textId="77777777" w:rsidR="004F5639" w:rsidRPr="00620428" w:rsidRDefault="004F5639" w:rsidP="003B429C">
            <w:pPr>
              <w:pStyle w:val="TAC"/>
              <w:rPr>
                <w:rFonts w:eastAsia="바탕"/>
              </w:rPr>
            </w:pPr>
            <w:r w:rsidRPr="00620428">
              <w:rPr>
                <w:rFonts w:eastAsia="바탕"/>
                <w:i/>
              </w:rPr>
              <w:t>j</w:t>
            </w:r>
            <w:r w:rsidRPr="00620428">
              <w:rPr>
                <w:rFonts w:eastAsia="바탕"/>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FE21F5A" w14:textId="77777777" w:rsidR="004F5639" w:rsidRPr="00620428" w:rsidRDefault="004F5639" w:rsidP="003B429C">
            <w:pPr>
              <w:pStyle w:val="TAC"/>
              <w:rPr>
                <w:rFonts w:eastAsia="바탕"/>
              </w:rPr>
            </w:pPr>
            <w:r w:rsidRPr="00620428">
              <w:rPr>
                <w:rFonts w:eastAsia="바탕"/>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0D9A78C" w14:textId="77777777" w:rsidR="004F5639" w:rsidRPr="00620428" w:rsidRDefault="004F5639" w:rsidP="003B429C">
            <w:pPr>
              <w:pStyle w:val="TAC"/>
              <w:rPr>
                <w:rFonts w:eastAsia="바탕"/>
              </w:rPr>
            </w:pPr>
            <w:r w:rsidRPr="00620428">
              <w:rPr>
                <w:rFonts w:eastAsia="바탕"/>
              </w:rPr>
              <w:t>10</w:t>
            </w:r>
          </w:p>
        </w:tc>
      </w:tr>
    </w:tbl>
    <w:p w14:paraId="021C69CA" w14:textId="64D7C9B2" w:rsidR="004F5639" w:rsidRDefault="004F5639" w:rsidP="004F5639">
      <w:pPr>
        <w:widowControl/>
        <w:wordWrap/>
        <w:autoSpaceDE/>
        <w:autoSpaceDN/>
        <w:spacing w:before="120" w:after="180" w:line="360" w:lineRule="auto"/>
        <w:ind w:left="1100" w:hangingChars="500" w:hanging="1100"/>
        <w:jc w:val="center"/>
        <w:rPr>
          <w:rFonts w:ascii="Times New Roman" w:eastAsia="맑은 고딕" w:hAnsi="Times New Roman" w:cs="Times New Roman"/>
          <w:sz w:val="22"/>
          <w:lang w:val="en-GB"/>
        </w:rPr>
      </w:pPr>
      <w:r>
        <w:rPr>
          <w:rFonts w:ascii="Times New Roman" w:eastAsia="맑은 고딕" w:hAnsi="Times New Roman" w:cs="Times New Roman" w:hint="eastAsia"/>
          <w:sz w:val="22"/>
          <w:lang w:val="en-GB"/>
        </w:rPr>
        <w:t>Table 1</w:t>
      </w:r>
      <w:r>
        <w:rPr>
          <w:rFonts w:ascii="Times New Roman" w:eastAsia="맑은 고딕" w:hAnsi="Times New Roman" w:cs="Times New Roman"/>
          <w:sz w:val="22"/>
          <w:lang w:val="en-GB"/>
        </w:rPr>
        <w:t xml:space="preserve">: </w:t>
      </w:r>
      <w:r w:rsidRPr="004F5639">
        <w:rPr>
          <w:rFonts w:ascii="Times New Roman" w:eastAsia="맑은 고딕" w:hAnsi="Times New Roman" w:cs="Times New Roman"/>
          <w:sz w:val="22"/>
          <w:lang w:val="en-GB"/>
        </w:rPr>
        <w:t>Default PUSCH time domain resource allocation A for normal CP</w:t>
      </w:r>
    </w:p>
    <w:p w14:paraId="22166BA3" w14:textId="77777777" w:rsidR="00137F05" w:rsidRDefault="00137F05" w:rsidP="00137F05">
      <w:pPr>
        <w:spacing w:line="360" w:lineRule="auto"/>
        <w:rPr>
          <w:rFonts w:ascii="Times New Roman" w:hAnsi="Times New Roman" w:cs="Times New Roman"/>
          <w:sz w:val="22"/>
          <w:lang w:val="en-GB"/>
        </w:rPr>
      </w:pPr>
    </w:p>
    <w:p w14:paraId="54094084" w14:textId="707864C1" w:rsidR="00AB6450" w:rsidRDefault="00AB6450" w:rsidP="00AB6450">
      <w:pPr>
        <w:spacing w:line="360" w:lineRule="auto"/>
        <w:ind w:firstLineChars="150" w:firstLine="330"/>
        <w:rPr>
          <w:rFonts w:ascii="Times New Roman" w:hAnsi="Times New Roman" w:cs="Times New Roman"/>
          <w:sz w:val="22"/>
          <w:lang w:val="en-GB"/>
        </w:rPr>
      </w:pPr>
      <w:r>
        <w:rPr>
          <w:rFonts w:ascii="Times New Roman" w:hAnsi="Times New Roman" w:cs="Times New Roman"/>
          <w:sz w:val="22"/>
          <w:lang w:val="en-GB"/>
        </w:rPr>
        <w:t>For 15KHz SCS</w:t>
      </w:r>
      <w:r>
        <w:rPr>
          <w:rFonts w:ascii="Times New Roman" w:hAnsi="Times New Roman" w:cs="Times New Roman" w:hint="eastAsia"/>
          <w:sz w:val="22"/>
          <w:lang w:val="en-GB"/>
        </w:rPr>
        <w:t xml:space="preserve">, </w:t>
      </w:r>
      <w:r>
        <w:rPr>
          <w:rFonts w:ascii="Times New Roman" w:hAnsi="Times New Roman" w:cs="Times New Roman"/>
          <w:sz w:val="22"/>
          <w:lang w:val="en-GB"/>
        </w:rPr>
        <w:t xml:space="preserve">row indexes in </w:t>
      </w:r>
      <w:r>
        <w:rPr>
          <w:rFonts w:ascii="Times New Roman" w:hAnsi="Times New Roman" w:cs="Times New Roman" w:hint="eastAsia"/>
          <w:sz w:val="22"/>
          <w:lang w:val="en-GB"/>
        </w:rPr>
        <w:t>K2= j</w:t>
      </w:r>
      <w:r>
        <w:rPr>
          <w:rFonts w:ascii="Times New Roman" w:hAnsi="Times New Roman" w:cs="Times New Roman"/>
          <w:sz w:val="22"/>
          <w:lang w:val="en-GB"/>
        </w:rPr>
        <w:t xml:space="preserve"> cannot be used</w:t>
      </w:r>
      <w:r>
        <w:rPr>
          <w:rFonts w:ascii="Times New Roman" w:hAnsi="Times New Roman" w:cs="Times New Roman" w:hint="eastAsia"/>
          <w:sz w:val="22"/>
          <w:lang w:val="en-GB"/>
        </w:rPr>
        <w:t xml:space="preserve"> </w:t>
      </w:r>
      <w:r>
        <w:rPr>
          <w:rFonts w:ascii="Times New Roman" w:hAnsi="Times New Roman" w:cs="Times New Roman"/>
          <w:sz w:val="22"/>
          <w:lang w:val="en-GB"/>
        </w:rPr>
        <w:t xml:space="preserve">in </w:t>
      </w:r>
      <w:r w:rsidRPr="004F5639">
        <w:rPr>
          <w:rFonts w:ascii="Times New Roman" w:hAnsi="Times New Roman" w:cs="Times New Roman"/>
          <w:sz w:val="22"/>
          <w:lang w:val="en-GB"/>
        </w:rPr>
        <w:t>X = 0.5/0.25 ms for 15</w:t>
      </w:r>
      <w:r>
        <w:rPr>
          <w:rFonts w:ascii="Times New Roman" w:hAnsi="Times New Roman" w:cs="Times New Roman"/>
          <w:sz w:val="22"/>
          <w:lang w:val="en-GB"/>
        </w:rPr>
        <w:t>/30</w:t>
      </w:r>
      <w:r w:rsidRPr="004F5639">
        <w:rPr>
          <w:rFonts w:ascii="Times New Roman" w:hAnsi="Times New Roman" w:cs="Times New Roman"/>
          <w:sz w:val="22"/>
          <w:lang w:val="en-GB"/>
        </w:rPr>
        <w:t xml:space="preserve"> kHz SCS</w:t>
      </w:r>
      <w:r>
        <w:rPr>
          <w:rFonts w:ascii="Times New Roman" w:hAnsi="Times New Roman" w:cs="Times New Roman"/>
          <w:sz w:val="22"/>
          <w:lang w:val="en-GB"/>
        </w:rPr>
        <w:t xml:space="preserve"> and r</w:t>
      </w:r>
      <w:r w:rsidRPr="003B429C">
        <w:rPr>
          <w:rFonts w:ascii="Times New Roman" w:hAnsi="Times New Roman" w:cs="Times New Roman"/>
          <w:sz w:val="22"/>
          <w:lang w:val="en-GB"/>
        </w:rPr>
        <w:t>ow indexes in K2= j</w:t>
      </w:r>
      <w:r>
        <w:rPr>
          <w:rFonts w:ascii="Times New Roman" w:hAnsi="Times New Roman" w:cs="Times New Roman"/>
          <w:sz w:val="22"/>
          <w:lang w:val="en-GB"/>
        </w:rPr>
        <w:t xml:space="preserve"> and K2=j+1</w:t>
      </w:r>
      <w:r w:rsidRPr="003B429C">
        <w:rPr>
          <w:rFonts w:ascii="Times New Roman" w:hAnsi="Times New Roman" w:cs="Times New Roman"/>
          <w:sz w:val="22"/>
          <w:lang w:val="en-GB"/>
        </w:rPr>
        <w:t xml:space="preserve"> </w:t>
      </w:r>
      <w:r>
        <w:rPr>
          <w:rFonts w:ascii="Times New Roman" w:hAnsi="Times New Roman" w:cs="Times New Roman"/>
          <w:sz w:val="22"/>
          <w:lang w:val="en-GB"/>
        </w:rPr>
        <w:t>cannot be</w:t>
      </w:r>
      <w:r w:rsidRPr="003B429C">
        <w:rPr>
          <w:rFonts w:ascii="Times New Roman" w:hAnsi="Times New Roman" w:cs="Times New Roman"/>
          <w:sz w:val="22"/>
          <w:lang w:val="en-GB"/>
        </w:rPr>
        <w:t xml:space="preserve"> used in X = </w:t>
      </w:r>
      <w:r>
        <w:rPr>
          <w:rFonts w:ascii="Times New Roman" w:hAnsi="Times New Roman" w:cs="Times New Roman"/>
          <w:sz w:val="22"/>
          <w:lang w:val="en-GB"/>
        </w:rPr>
        <w:t>1/0.5</w:t>
      </w:r>
      <w:r w:rsidRPr="003B429C">
        <w:rPr>
          <w:rFonts w:ascii="Times New Roman" w:hAnsi="Times New Roman" w:cs="Times New Roman"/>
          <w:sz w:val="22"/>
          <w:lang w:val="en-GB"/>
        </w:rPr>
        <w:t xml:space="preserve"> ms for 15</w:t>
      </w:r>
      <w:r>
        <w:rPr>
          <w:rFonts w:ascii="Times New Roman" w:hAnsi="Times New Roman" w:cs="Times New Roman"/>
          <w:sz w:val="22"/>
          <w:lang w:val="en-GB"/>
        </w:rPr>
        <w:t>/30</w:t>
      </w:r>
      <w:r w:rsidRPr="003B429C">
        <w:rPr>
          <w:rFonts w:ascii="Times New Roman" w:hAnsi="Times New Roman" w:cs="Times New Roman"/>
          <w:sz w:val="22"/>
          <w:lang w:val="en-GB"/>
        </w:rPr>
        <w:t xml:space="preserve"> kHz SCS</w:t>
      </w:r>
      <w:r>
        <w:rPr>
          <w:rFonts w:ascii="Times New Roman" w:hAnsi="Times New Roman" w:cs="Times New Roman"/>
          <w:sz w:val="22"/>
          <w:lang w:val="en-GB"/>
        </w:rPr>
        <w:t xml:space="preserve"> on Default TDRA Table in TS 38.214. Ultimately, row indexes over 50% </w:t>
      </w:r>
      <w:r w:rsidR="0006676F">
        <w:rPr>
          <w:rFonts w:ascii="Times New Roman" w:hAnsi="Times New Roman" w:cs="Times New Roman"/>
          <w:sz w:val="22"/>
          <w:lang w:val="en-GB"/>
        </w:rPr>
        <w:t>may be unusable in Table 1 above</w:t>
      </w:r>
      <w:r>
        <w:rPr>
          <w:rFonts w:ascii="Times New Roman" w:hAnsi="Times New Roman" w:cs="Times New Roman"/>
          <w:sz w:val="22"/>
          <w:lang w:val="en-GB"/>
        </w:rPr>
        <w:t xml:space="preserve">. </w:t>
      </w:r>
    </w:p>
    <w:p w14:paraId="3202412C" w14:textId="512C16C5" w:rsidR="00137F05" w:rsidRPr="00AB6450" w:rsidRDefault="00137F05" w:rsidP="00137F05">
      <w:pPr>
        <w:widowControl/>
        <w:wordWrap/>
        <w:autoSpaceDE/>
        <w:autoSpaceDN/>
        <w:spacing w:before="120" w:after="180" w:line="240" w:lineRule="auto"/>
        <w:ind w:left="1100" w:hangingChars="500" w:hanging="1100"/>
        <w:jc w:val="left"/>
        <w:rPr>
          <w:rFonts w:ascii="Times New Roman" w:eastAsia="맑은 고딕" w:hAnsi="Times New Roman" w:cs="Times New Roman"/>
          <w:sz w:val="22"/>
          <w:lang w:val="en-GB"/>
        </w:rPr>
      </w:pP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137F05" w:rsidRPr="00A90858" w14:paraId="794362D9" w14:textId="77777777" w:rsidTr="00A01097">
        <w:trPr>
          <w:trHeight w:val="89"/>
          <w:jc w:val="center"/>
        </w:trPr>
        <w:tc>
          <w:tcPr>
            <w:tcW w:w="1620" w:type="dxa"/>
            <w:shd w:val="clear" w:color="auto" w:fill="D9D9D9" w:themeFill="background1" w:themeFillShade="D9"/>
          </w:tcPr>
          <w:p w14:paraId="73EC622B" w14:textId="77777777" w:rsidR="00137F05" w:rsidRPr="007F54DD" w:rsidRDefault="00137F05" w:rsidP="00137F05">
            <w:pPr>
              <w:pStyle w:val="TAH"/>
              <w:spacing w:line="240" w:lineRule="auto"/>
              <w:rPr>
                <w:rFonts w:eastAsia="바탕"/>
                <w:i/>
                <w:color w:val="000000"/>
                <w:lang w:val="en-GB"/>
              </w:rPr>
            </w:pPr>
            <w:r w:rsidRPr="007F54DD">
              <w:rPr>
                <w:rFonts w:eastAsia="바탕"/>
                <w:i/>
                <w:color w:val="000000"/>
                <w:lang w:val="en-GB"/>
              </w:rPr>
              <w:t>µ</w:t>
            </w:r>
            <w:r w:rsidRPr="00B00A87">
              <w:rPr>
                <w:rFonts w:eastAsia="바탕"/>
                <w:i/>
                <w:color w:val="000000"/>
                <w:vertAlign w:val="subscript"/>
                <w:lang w:val="en-GB"/>
              </w:rPr>
              <w:t>PUSCH</w:t>
            </w:r>
          </w:p>
        </w:tc>
        <w:tc>
          <w:tcPr>
            <w:tcW w:w="2061" w:type="dxa"/>
            <w:shd w:val="clear" w:color="auto" w:fill="D9D9D9" w:themeFill="background1" w:themeFillShade="D9"/>
          </w:tcPr>
          <w:p w14:paraId="4E7F0082" w14:textId="77777777" w:rsidR="00137F05" w:rsidRPr="00026F1D" w:rsidRDefault="00137F05" w:rsidP="00137F05">
            <w:pPr>
              <w:pStyle w:val="TAH"/>
              <w:spacing w:line="240" w:lineRule="auto"/>
              <w:rPr>
                <w:rFonts w:eastAsia="바탕"/>
                <w:i/>
                <w:color w:val="000000"/>
                <w:lang w:val="en-GB"/>
              </w:rPr>
            </w:pPr>
            <w:r>
              <w:rPr>
                <w:rFonts w:eastAsia="바탕" w:cs="Arial"/>
                <w:i/>
                <w:color w:val="000000"/>
                <w:lang w:val="en-GB"/>
              </w:rPr>
              <w:t>Δ</w:t>
            </w:r>
          </w:p>
        </w:tc>
      </w:tr>
      <w:tr w:rsidR="00137F05" w:rsidRPr="00A90858" w14:paraId="16D591FC" w14:textId="77777777" w:rsidTr="00A01097">
        <w:trPr>
          <w:jc w:val="center"/>
        </w:trPr>
        <w:tc>
          <w:tcPr>
            <w:tcW w:w="1620" w:type="dxa"/>
          </w:tcPr>
          <w:p w14:paraId="2934270E" w14:textId="77777777" w:rsidR="00137F05" w:rsidRPr="00A90858" w:rsidRDefault="00137F05" w:rsidP="00137F05">
            <w:pPr>
              <w:pStyle w:val="TAC"/>
              <w:spacing w:line="240" w:lineRule="auto"/>
              <w:rPr>
                <w:rFonts w:eastAsia="바탕"/>
              </w:rPr>
            </w:pPr>
            <w:r w:rsidRPr="00A90858">
              <w:rPr>
                <w:rFonts w:eastAsia="바탕"/>
              </w:rPr>
              <w:t>0</w:t>
            </w:r>
          </w:p>
        </w:tc>
        <w:tc>
          <w:tcPr>
            <w:tcW w:w="2061" w:type="dxa"/>
          </w:tcPr>
          <w:p w14:paraId="50CB0041" w14:textId="77777777" w:rsidR="00137F05" w:rsidRPr="00137F05" w:rsidRDefault="00137F05" w:rsidP="00137F05">
            <w:pPr>
              <w:pStyle w:val="TAC"/>
              <w:spacing w:line="240" w:lineRule="auto"/>
              <w:rPr>
                <w:rFonts w:eastAsia="바탕"/>
                <w:highlight w:val="magenta"/>
                <w:lang w:val="fi-FI"/>
              </w:rPr>
            </w:pPr>
            <w:r w:rsidRPr="00137F05">
              <w:rPr>
                <w:rFonts w:eastAsia="바탕"/>
                <w:highlight w:val="magenta"/>
                <w:lang w:val="fi-FI"/>
              </w:rPr>
              <w:t>2</w:t>
            </w:r>
          </w:p>
        </w:tc>
      </w:tr>
      <w:tr w:rsidR="00137F05" w:rsidRPr="00A90858" w14:paraId="7A84F210" w14:textId="77777777" w:rsidTr="00A01097">
        <w:trPr>
          <w:jc w:val="center"/>
        </w:trPr>
        <w:tc>
          <w:tcPr>
            <w:tcW w:w="1620" w:type="dxa"/>
          </w:tcPr>
          <w:p w14:paraId="1A4E3842" w14:textId="77777777" w:rsidR="00137F05" w:rsidRPr="00A90858" w:rsidRDefault="00137F05" w:rsidP="00137F05">
            <w:pPr>
              <w:pStyle w:val="TAC"/>
              <w:spacing w:line="240" w:lineRule="auto"/>
              <w:rPr>
                <w:rFonts w:eastAsia="바탕"/>
              </w:rPr>
            </w:pPr>
            <w:r w:rsidRPr="00A90858">
              <w:rPr>
                <w:rFonts w:eastAsia="바탕"/>
              </w:rPr>
              <w:t>1</w:t>
            </w:r>
          </w:p>
        </w:tc>
        <w:tc>
          <w:tcPr>
            <w:tcW w:w="2061" w:type="dxa"/>
          </w:tcPr>
          <w:p w14:paraId="45D0E8EF" w14:textId="77777777" w:rsidR="00137F05" w:rsidRPr="00137F05" w:rsidRDefault="00137F05" w:rsidP="00137F05">
            <w:pPr>
              <w:pStyle w:val="TAC"/>
              <w:spacing w:line="240" w:lineRule="auto"/>
              <w:rPr>
                <w:rFonts w:eastAsia="바탕"/>
                <w:highlight w:val="magenta"/>
                <w:lang w:val="fi-FI"/>
              </w:rPr>
            </w:pPr>
            <w:r w:rsidRPr="00137F05">
              <w:rPr>
                <w:rFonts w:eastAsia="바탕"/>
                <w:highlight w:val="magenta"/>
                <w:lang w:val="fi-FI"/>
              </w:rPr>
              <w:t>3</w:t>
            </w:r>
          </w:p>
        </w:tc>
      </w:tr>
      <w:tr w:rsidR="00137F05" w:rsidRPr="00A90858" w14:paraId="781C0709" w14:textId="77777777" w:rsidTr="00A01097">
        <w:trPr>
          <w:jc w:val="center"/>
        </w:trPr>
        <w:tc>
          <w:tcPr>
            <w:tcW w:w="1620" w:type="dxa"/>
          </w:tcPr>
          <w:p w14:paraId="59473677" w14:textId="77777777" w:rsidR="00137F05" w:rsidRPr="00A90858" w:rsidRDefault="00137F05" w:rsidP="00137F05">
            <w:pPr>
              <w:pStyle w:val="TAC"/>
              <w:spacing w:line="240" w:lineRule="auto"/>
              <w:rPr>
                <w:rFonts w:eastAsia="바탕"/>
              </w:rPr>
            </w:pPr>
            <w:r w:rsidRPr="00A90858">
              <w:rPr>
                <w:rFonts w:eastAsia="바탕"/>
              </w:rPr>
              <w:t>2</w:t>
            </w:r>
          </w:p>
        </w:tc>
        <w:tc>
          <w:tcPr>
            <w:tcW w:w="2061" w:type="dxa"/>
          </w:tcPr>
          <w:p w14:paraId="1C014761" w14:textId="77777777" w:rsidR="00137F05" w:rsidRPr="00A76863" w:rsidRDefault="00137F05" w:rsidP="00137F05">
            <w:pPr>
              <w:pStyle w:val="TAC"/>
              <w:spacing w:line="240" w:lineRule="auto"/>
              <w:rPr>
                <w:rFonts w:eastAsia="바탕"/>
                <w:lang w:val="fi-FI"/>
              </w:rPr>
            </w:pPr>
            <w:r>
              <w:rPr>
                <w:rFonts w:eastAsia="바탕"/>
                <w:lang w:val="fi-FI"/>
              </w:rPr>
              <w:t>4</w:t>
            </w:r>
          </w:p>
        </w:tc>
      </w:tr>
      <w:tr w:rsidR="00137F05" w:rsidRPr="00A90858" w14:paraId="66E96838" w14:textId="77777777" w:rsidTr="00A01097">
        <w:trPr>
          <w:trHeight w:val="60"/>
          <w:jc w:val="center"/>
        </w:trPr>
        <w:tc>
          <w:tcPr>
            <w:tcW w:w="1620" w:type="dxa"/>
          </w:tcPr>
          <w:p w14:paraId="6646EA50" w14:textId="77777777" w:rsidR="00137F05" w:rsidRPr="00A90858" w:rsidRDefault="00137F05" w:rsidP="00137F05">
            <w:pPr>
              <w:pStyle w:val="TAC"/>
              <w:spacing w:line="240" w:lineRule="auto"/>
              <w:rPr>
                <w:rFonts w:eastAsia="바탕"/>
              </w:rPr>
            </w:pPr>
            <w:r w:rsidRPr="00A90858">
              <w:rPr>
                <w:rFonts w:eastAsia="바탕"/>
              </w:rPr>
              <w:t>3</w:t>
            </w:r>
          </w:p>
        </w:tc>
        <w:tc>
          <w:tcPr>
            <w:tcW w:w="2061" w:type="dxa"/>
          </w:tcPr>
          <w:p w14:paraId="4997FD9E" w14:textId="77777777" w:rsidR="00137F05" w:rsidRPr="00A76863" w:rsidRDefault="00137F05" w:rsidP="00137F05">
            <w:pPr>
              <w:pStyle w:val="TAC"/>
              <w:spacing w:line="240" w:lineRule="auto"/>
              <w:rPr>
                <w:rFonts w:eastAsia="바탕"/>
                <w:lang w:val="fi-FI"/>
              </w:rPr>
            </w:pPr>
            <w:r>
              <w:rPr>
                <w:rFonts w:eastAsia="바탕"/>
                <w:lang w:val="fi-FI"/>
              </w:rPr>
              <w:t>6</w:t>
            </w:r>
          </w:p>
        </w:tc>
      </w:tr>
      <w:tr w:rsidR="00137F05" w:rsidRPr="003E7136" w14:paraId="35CD8F19" w14:textId="77777777" w:rsidTr="00A01097">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235013AC" w14:textId="77777777" w:rsidR="00137F05" w:rsidRPr="003E7136" w:rsidRDefault="00137F05" w:rsidP="00137F05">
            <w:pPr>
              <w:pStyle w:val="TAC"/>
              <w:spacing w:line="240" w:lineRule="auto"/>
              <w:rPr>
                <w:rFonts w:eastAsia="바탕"/>
              </w:rPr>
            </w:pPr>
            <w:r>
              <w:rPr>
                <w:rFonts w:eastAsia="바탕"/>
              </w:rPr>
              <w:t>5</w:t>
            </w:r>
          </w:p>
        </w:tc>
        <w:tc>
          <w:tcPr>
            <w:tcW w:w="2061" w:type="dxa"/>
            <w:tcBorders>
              <w:top w:val="single" w:sz="4" w:space="0" w:color="auto"/>
              <w:left w:val="single" w:sz="4" w:space="0" w:color="auto"/>
              <w:bottom w:val="single" w:sz="4" w:space="0" w:color="auto"/>
              <w:right w:val="single" w:sz="4" w:space="0" w:color="auto"/>
            </w:tcBorders>
          </w:tcPr>
          <w:p w14:paraId="520F7377" w14:textId="77777777" w:rsidR="00137F05" w:rsidRPr="005A28D6" w:rsidRDefault="00137F05" w:rsidP="00137F05">
            <w:pPr>
              <w:pStyle w:val="TAC"/>
              <w:spacing w:line="240" w:lineRule="auto"/>
              <w:rPr>
                <w:rFonts w:eastAsia="바탕"/>
                <w:lang w:val="fi-FI"/>
              </w:rPr>
            </w:pPr>
            <w:r w:rsidRPr="005A28D6">
              <w:rPr>
                <w:rFonts w:eastAsia="바탕"/>
                <w:lang w:val="fi-FI"/>
              </w:rPr>
              <w:t>24</w:t>
            </w:r>
          </w:p>
        </w:tc>
      </w:tr>
      <w:tr w:rsidR="00137F05" w:rsidRPr="003E7136" w14:paraId="5DD53DAD" w14:textId="77777777" w:rsidTr="00A01097">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29F77705" w14:textId="77777777" w:rsidR="00137F05" w:rsidRPr="003E7136" w:rsidRDefault="00137F05" w:rsidP="00137F05">
            <w:pPr>
              <w:pStyle w:val="TAC"/>
              <w:spacing w:line="240" w:lineRule="auto"/>
              <w:rPr>
                <w:rFonts w:eastAsia="바탕"/>
              </w:rPr>
            </w:pPr>
            <w:r>
              <w:rPr>
                <w:rFonts w:eastAsia="바탕"/>
              </w:rPr>
              <w:t>6</w:t>
            </w:r>
          </w:p>
        </w:tc>
        <w:tc>
          <w:tcPr>
            <w:tcW w:w="2061" w:type="dxa"/>
            <w:tcBorders>
              <w:top w:val="single" w:sz="4" w:space="0" w:color="auto"/>
              <w:left w:val="single" w:sz="4" w:space="0" w:color="auto"/>
              <w:bottom w:val="single" w:sz="4" w:space="0" w:color="auto"/>
              <w:right w:val="single" w:sz="4" w:space="0" w:color="auto"/>
            </w:tcBorders>
          </w:tcPr>
          <w:p w14:paraId="159DB27E" w14:textId="77777777" w:rsidR="00137F05" w:rsidRPr="005A28D6" w:rsidRDefault="00137F05" w:rsidP="00137F05">
            <w:pPr>
              <w:pStyle w:val="TAC"/>
              <w:spacing w:line="240" w:lineRule="auto"/>
              <w:rPr>
                <w:rFonts w:eastAsia="바탕"/>
                <w:lang w:val="fi-FI"/>
              </w:rPr>
            </w:pPr>
            <w:r w:rsidRPr="005A28D6">
              <w:rPr>
                <w:rFonts w:eastAsia="바탕"/>
                <w:lang w:val="fi-FI"/>
              </w:rPr>
              <w:t>48</w:t>
            </w:r>
          </w:p>
        </w:tc>
      </w:tr>
    </w:tbl>
    <w:p w14:paraId="23725324" w14:textId="4B245BE7" w:rsidR="00137F05" w:rsidRPr="00137F05" w:rsidRDefault="00137F05" w:rsidP="00137F05">
      <w:pPr>
        <w:widowControl/>
        <w:wordWrap/>
        <w:autoSpaceDE/>
        <w:autoSpaceDN/>
        <w:spacing w:before="120" w:after="180" w:line="240" w:lineRule="auto"/>
        <w:ind w:left="1100" w:hangingChars="500" w:hanging="1100"/>
        <w:jc w:val="center"/>
        <w:rPr>
          <w:rFonts w:ascii="Times New Roman" w:eastAsia="맑은 고딕" w:hAnsi="Times New Roman" w:cs="Times New Roman"/>
          <w:sz w:val="22"/>
          <w:lang w:val="en-GB"/>
        </w:rPr>
      </w:pPr>
      <w:r>
        <w:rPr>
          <w:rFonts w:ascii="Times New Roman" w:eastAsia="맑은 고딕" w:hAnsi="Times New Roman" w:cs="Times New Roman"/>
          <w:sz w:val="22"/>
          <w:lang w:val="en-GB"/>
        </w:rPr>
        <w:t xml:space="preserve">Table 2: </w:t>
      </w:r>
      <w:r w:rsidRPr="00137F05">
        <w:rPr>
          <w:rFonts w:ascii="Times New Roman" w:eastAsia="맑은 고딕" w:hAnsi="Times New Roman" w:cs="Times New Roman"/>
          <w:sz w:val="22"/>
          <w:lang w:val="en-GB"/>
        </w:rPr>
        <w:t>Definition of value Δ</w:t>
      </w:r>
    </w:p>
    <w:p w14:paraId="40D021AF" w14:textId="77777777" w:rsidR="00137F05" w:rsidRDefault="00137F05" w:rsidP="00137F05">
      <w:pPr>
        <w:spacing w:line="360" w:lineRule="auto"/>
        <w:rPr>
          <w:rFonts w:ascii="Times New Roman" w:hAnsi="Times New Roman" w:cs="Times New Roman"/>
          <w:sz w:val="22"/>
          <w:lang w:val="en-GB"/>
        </w:rPr>
      </w:pPr>
    </w:p>
    <w:p w14:paraId="184E5206" w14:textId="68412CD1" w:rsidR="00384BE2" w:rsidRDefault="0006676F" w:rsidP="00137F05">
      <w:pPr>
        <w:spacing w:line="360" w:lineRule="auto"/>
        <w:rPr>
          <w:rFonts w:ascii="Times New Roman" w:hAnsi="Times New Roman" w:cs="Times New Roman"/>
          <w:sz w:val="22"/>
          <w:lang w:val="en-GB"/>
        </w:rPr>
      </w:pPr>
      <w:r w:rsidRPr="00137F05">
        <w:rPr>
          <w:rFonts w:ascii="Times New Roman" w:hAnsi="Times New Roman" w:cs="Times New Roman"/>
          <w:sz w:val="22"/>
          <w:lang w:val="en-GB"/>
        </w:rPr>
        <w:t>Then, for</w:t>
      </w:r>
      <w:r>
        <w:rPr>
          <w:rFonts w:ascii="Times New Roman" w:hAnsi="Times New Roman" w:cs="Times New Roman"/>
          <w:sz w:val="22"/>
          <w:lang w:val="en-GB"/>
        </w:rPr>
        <w:t xml:space="preserve"> the “FFS” in Option3, various</w:t>
      </w:r>
      <w:r w:rsidRPr="00137F05">
        <w:rPr>
          <w:rFonts w:ascii="Times New Roman" w:hAnsi="Times New Roman" w:cs="Times New Roman"/>
          <w:sz w:val="22"/>
          <w:lang w:val="en-GB"/>
        </w:rPr>
        <w:t xml:space="preserve"> consideration</w:t>
      </w:r>
      <w:r>
        <w:rPr>
          <w:rFonts w:ascii="Times New Roman" w:hAnsi="Times New Roman" w:cs="Times New Roman"/>
          <w:sz w:val="22"/>
          <w:lang w:val="en-GB"/>
        </w:rPr>
        <w:t>s</w:t>
      </w:r>
      <w:r w:rsidRPr="00137F05">
        <w:rPr>
          <w:rFonts w:ascii="Times New Roman" w:hAnsi="Times New Roman" w:cs="Times New Roman"/>
          <w:sz w:val="22"/>
          <w:lang w:val="en-GB"/>
        </w:rPr>
        <w:t xml:space="preserve"> can be </w:t>
      </w:r>
      <w:r>
        <w:rPr>
          <w:rFonts w:ascii="Times New Roman" w:hAnsi="Times New Roman" w:cs="Times New Roman"/>
          <w:sz w:val="22"/>
          <w:lang w:val="en-GB"/>
        </w:rPr>
        <w:t>differently</w:t>
      </w:r>
      <w:r w:rsidRPr="00137F05">
        <w:rPr>
          <w:rFonts w:ascii="Times New Roman" w:hAnsi="Times New Roman" w:cs="Times New Roman"/>
          <w:sz w:val="22"/>
          <w:lang w:val="en-GB"/>
        </w:rPr>
        <w:t xml:space="preserve"> discussed. F</w:t>
      </w:r>
      <w:r>
        <w:rPr>
          <w:rFonts w:ascii="Times New Roman" w:hAnsi="Times New Roman" w:cs="Times New Roman"/>
          <w:sz w:val="22"/>
          <w:lang w:val="en-GB"/>
        </w:rPr>
        <w:t>or example</w:t>
      </w:r>
      <w:r w:rsidRPr="00137F05">
        <w:rPr>
          <w:rFonts w:ascii="Times New Roman" w:hAnsi="Times New Roman" w:cs="Times New Roman"/>
          <w:sz w:val="22"/>
          <w:lang w:val="en-GB"/>
        </w:rPr>
        <w:t xml:space="preserve">, row indexes possible in </w:t>
      </w:r>
      <w:r>
        <w:rPr>
          <w:rFonts w:ascii="Times New Roman" w:hAnsi="Times New Roman" w:cs="Times New Roman"/>
          <w:sz w:val="22"/>
          <w:lang w:val="en-GB"/>
        </w:rPr>
        <w:t>Table 1 should be only scheduled by gNodeB, or Table 1 and Table 2 can be updated or enhanced. Maybe an additional semi-static slot offset can also be considered. But,</w:t>
      </w:r>
      <w:r w:rsidRPr="00695972">
        <w:rPr>
          <w:rFonts w:ascii="Times New Roman" w:hAnsi="Times New Roman" w:cs="Times New Roman"/>
          <w:sz w:val="22"/>
          <w:lang w:val="en-GB"/>
        </w:rPr>
        <w:t xml:space="preserve"> </w:t>
      </w:r>
      <w:r>
        <w:rPr>
          <w:rFonts w:ascii="Times New Roman" w:hAnsi="Times New Roman" w:cs="Times New Roman"/>
          <w:sz w:val="22"/>
          <w:lang w:val="en-GB"/>
        </w:rPr>
        <w:t xml:space="preserve">if </w:t>
      </w:r>
      <w:r w:rsidRPr="00695972">
        <w:rPr>
          <w:rFonts w:ascii="Times New Roman" w:hAnsi="Times New Roman" w:cs="Times New Roman"/>
          <w:sz w:val="22"/>
          <w:lang w:val="en-GB"/>
        </w:rPr>
        <w:t>the</w:t>
      </w:r>
      <w:r>
        <w:rPr>
          <w:rFonts w:ascii="Times New Roman" w:hAnsi="Times New Roman" w:cs="Times New Roman"/>
          <w:sz w:val="22"/>
          <w:lang w:val="en-GB"/>
        </w:rPr>
        <w:t xml:space="preserve"> additional</w:t>
      </w:r>
      <w:r w:rsidRPr="00695972">
        <w:rPr>
          <w:rFonts w:ascii="Times New Roman" w:hAnsi="Times New Roman" w:cs="Times New Roman"/>
          <w:sz w:val="22"/>
          <w:lang w:val="en-GB"/>
        </w:rPr>
        <w:t xml:space="preserve"> </w:t>
      </w:r>
      <w:r>
        <w:rPr>
          <w:rFonts w:ascii="Times New Roman" w:hAnsi="Times New Roman" w:cs="Times New Roman"/>
          <w:sz w:val="22"/>
          <w:lang w:val="en-GB"/>
        </w:rPr>
        <w:t xml:space="preserve">semi-static </w:t>
      </w:r>
      <w:r w:rsidRPr="00695972">
        <w:rPr>
          <w:rFonts w:ascii="Times New Roman" w:hAnsi="Times New Roman" w:cs="Times New Roman"/>
          <w:sz w:val="22"/>
          <w:lang w:val="en-GB"/>
        </w:rPr>
        <w:t xml:space="preserve">slot offset </w:t>
      </w:r>
      <w:r>
        <w:rPr>
          <w:rFonts w:ascii="Times New Roman" w:hAnsi="Times New Roman" w:cs="Times New Roman"/>
          <w:sz w:val="22"/>
          <w:lang w:val="en-GB"/>
        </w:rPr>
        <w:t>is</w:t>
      </w:r>
      <w:r w:rsidRPr="00695972">
        <w:rPr>
          <w:rFonts w:ascii="Times New Roman" w:hAnsi="Times New Roman" w:cs="Times New Roman"/>
          <w:sz w:val="22"/>
          <w:lang w:val="en-GB"/>
        </w:rPr>
        <w:t xml:space="preserve"> always applied to all row values,</w:t>
      </w:r>
      <w:r>
        <w:rPr>
          <w:rFonts w:ascii="Times New Roman" w:hAnsi="Times New Roman" w:cs="Times New Roman"/>
          <w:sz w:val="22"/>
          <w:lang w:val="en-GB"/>
        </w:rPr>
        <w:t xml:space="preserve"> then</w:t>
      </w:r>
      <w:r w:rsidRPr="00695972">
        <w:rPr>
          <w:rFonts w:ascii="Times New Roman" w:hAnsi="Times New Roman" w:cs="Times New Roman"/>
          <w:sz w:val="22"/>
          <w:lang w:val="en-GB"/>
        </w:rPr>
        <w:t xml:space="preserve"> it may require unnecessary delay for a </w:t>
      </w:r>
      <w:r w:rsidRPr="00695972">
        <w:rPr>
          <w:rFonts w:ascii="Times New Roman" w:hAnsi="Times New Roman" w:cs="Times New Roman"/>
          <w:sz w:val="22"/>
          <w:lang w:val="en-GB"/>
        </w:rPr>
        <w:lastRenderedPageBreak/>
        <w:t>specific row</w:t>
      </w:r>
      <w:r>
        <w:rPr>
          <w:rFonts w:ascii="Times New Roman" w:hAnsi="Times New Roman" w:cs="Times New Roman"/>
          <w:sz w:val="22"/>
          <w:lang w:val="en-GB"/>
        </w:rPr>
        <w:t>. As an alternative, dynamic indication can be one of solutions to only Rel-18 eRedCap UEs. D</w:t>
      </w:r>
      <w:r w:rsidRPr="00695972">
        <w:rPr>
          <w:rFonts w:ascii="Times New Roman" w:hAnsi="Times New Roman" w:cs="Times New Roman"/>
          <w:sz w:val="22"/>
          <w:lang w:val="en-GB"/>
        </w:rPr>
        <w:t>ynamic indication can be done in various ways, such as through PDCCH</w:t>
      </w:r>
      <w:r>
        <w:rPr>
          <w:rFonts w:ascii="Times New Roman" w:hAnsi="Times New Roman" w:cs="Times New Roman"/>
          <w:sz w:val="22"/>
          <w:lang w:val="en-GB"/>
        </w:rPr>
        <w:t xml:space="preserve"> scrambled by RA-RNTI</w:t>
      </w:r>
      <w:r w:rsidRPr="00695972">
        <w:rPr>
          <w:rFonts w:ascii="Times New Roman" w:hAnsi="Times New Roman" w:cs="Times New Roman"/>
          <w:sz w:val="22"/>
          <w:lang w:val="en-GB"/>
        </w:rPr>
        <w:t xml:space="preserve"> or </w:t>
      </w:r>
      <w:r>
        <w:rPr>
          <w:rFonts w:ascii="Times New Roman" w:hAnsi="Times New Roman" w:cs="Times New Roman" w:hint="eastAsia"/>
          <w:sz w:val="22"/>
          <w:lang w:val="en-GB"/>
        </w:rPr>
        <w:t xml:space="preserve">RAR in </w:t>
      </w:r>
      <w:r w:rsidRPr="00695972">
        <w:rPr>
          <w:rFonts w:ascii="Times New Roman" w:hAnsi="Times New Roman" w:cs="Times New Roman"/>
          <w:sz w:val="22"/>
          <w:lang w:val="en-GB"/>
        </w:rPr>
        <w:t>MAC CE</w:t>
      </w:r>
      <w:r>
        <w:rPr>
          <w:rFonts w:ascii="Times New Roman" w:hAnsi="Times New Roman" w:cs="Times New Roman"/>
          <w:sz w:val="22"/>
          <w:lang w:val="en-GB"/>
        </w:rPr>
        <w:t xml:space="preserve">. </w:t>
      </w:r>
      <w:r w:rsidRPr="00695972">
        <w:rPr>
          <w:rFonts w:ascii="Times New Roman" w:hAnsi="Times New Roman" w:cs="Times New Roman"/>
          <w:sz w:val="22"/>
          <w:lang w:val="en-GB"/>
        </w:rPr>
        <w:t xml:space="preserve">These methods can be discussed as </w:t>
      </w:r>
      <w:r>
        <w:rPr>
          <w:rFonts w:ascii="Times New Roman" w:hAnsi="Times New Roman" w:cs="Times New Roman"/>
          <w:sz w:val="22"/>
          <w:lang w:val="en-GB"/>
        </w:rPr>
        <w:t xml:space="preserve">viable </w:t>
      </w:r>
      <w:r w:rsidRPr="00695972">
        <w:rPr>
          <w:rFonts w:ascii="Times New Roman" w:hAnsi="Times New Roman" w:cs="Times New Roman"/>
          <w:sz w:val="22"/>
          <w:lang w:val="en-GB"/>
        </w:rPr>
        <w:t>options</w:t>
      </w:r>
      <w:r>
        <w:rPr>
          <w:rFonts w:ascii="Times New Roman" w:hAnsi="Times New Roman" w:cs="Times New Roman"/>
          <w:sz w:val="22"/>
          <w:lang w:val="en-GB"/>
        </w:rPr>
        <w:t>.</w:t>
      </w:r>
    </w:p>
    <w:p w14:paraId="17B884AE" w14:textId="77777777" w:rsidR="0006676F" w:rsidRDefault="0006676F" w:rsidP="00137F05">
      <w:pPr>
        <w:spacing w:line="360" w:lineRule="auto"/>
        <w:rPr>
          <w:rFonts w:ascii="Times New Roman" w:hAnsi="Times New Roman" w:cs="Times New Roman"/>
          <w:sz w:val="22"/>
          <w:lang w:val="en-GB"/>
        </w:rPr>
      </w:pPr>
    </w:p>
    <w:p w14:paraId="4ECB1B19" w14:textId="77777777" w:rsidR="0006676F" w:rsidRDefault="0006676F" w:rsidP="0006676F">
      <w:pPr>
        <w:widowControl/>
        <w:wordWrap/>
        <w:autoSpaceDE/>
        <w:autoSpaceDN/>
        <w:spacing w:before="120" w:after="180" w:line="360" w:lineRule="auto"/>
        <w:ind w:left="1100" w:hangingChars="500" w:hanging="1100"/>
        <w:rPr>
          <w:rFonts w:ascii="Times New Roman" w:eastAsia="맑은 고딕" w:hAnsi="Times New Roman" w:cs="Times New Roman"/>
          <w:b/>
          <w:i/>
          <w:sz w:val="22"/>
          <w:lang w:val="en-GB"/>
        </w:rPr>
      </w:pPr>
      <w:r>
        <w:rPr>
          <w:rFonts w:ascii="Times New Roman" w:eastAsia="맑은 고딕" w:hAnsi="Times New Roman" w:cs="Times New Roman" w:hint="eastAsia"/>
          <w:b/>
          <w:i/>
          <w:sz w:val="22"/>
          <w:lang w:val="en-GB"/>
        </w:rPr>
        <w:t>P</w:t>
      </w:r>
      <w:r>
        <w:rPr>
          <w:rFonts w:ascii="Times New Roman" w:eastAsia="맑은 고딕" w:hAnsi="Times New Roman" w:cs="Times New Roman"/>
          <w:b/>
          <w:i/>
          <w:sz w:val="22"/>
          <w:lang w:val="en-GB"/>
        </w:rPr>
        <w:t>roposal 2: For the “FFS in Option 3, consider the following options to prevent Message 3 transmission failure:</w:t>
      </w:r>
    </w:p>
    <w:p w14:paraId="60DB6CDD" w14:textId="06A5C15B" w:rsidR="0006676F" w:rsidRDefault="0006676F" w:rsidP="0006676F">
      <w:pPr>
        <w:pStyle w:val="a3"/>
        <w:widowControl/>
        <w:numPr>
          <w:ilvl w:val="0"/>
          <w:numId w:val="26"/>
        </w:numPr>
        <w:wordWrap/>
        <w:autoSpaceDE/>
        <w:autoSpaceDN/>
        <w:spacing w:before="120" w:after="180"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O</w:t>
      </w:r>
      <w:r>
        <w:rPr>
          <w:rFonts w:ascii="Times New Roman" w:eastAsia="맑은 고딕" w:hAnsi="Times New Roman" w:cs="Times New Roman" w:hint="eastAsia"/>
          <w:b/>
          <w:i/>
          <w:sz w:val="22"/>
          <w:lang w:val="en-GB"/>
        </w:rPr>
        <w:t xml:space="preserve">ption </w:t>
      </w:r>
      <w:r>
        <w:rPr>
          <w:rFonts w:ascii="Times New Roman" w:eastAsia="맑은 고딕" w:hAnsi="Times New Roman" w:cs="Times New Roman"/>
          <w:b/>
          <w:i/>
          <w:sz w:val="22"/>
          <w:lang w:val="en-GB"/>
        </w:rPr>
        <w:t>1: Leave it to gN</w:t>
      </w:r>
      <w:r w:rsidR="004E4BA3">
        <w:rPr>
          <w:rFonts w:ascii="Times New Roman" w:eastAsia="맑은 고딕" w:hAnsi="Times New Roman" w:cs="Times New Roman"/>
          <w:b/>
          <w:i/>
          <w:sz w:val="22"/>
          <w:lang w:val="en-GB"/>
        </w:rPr>
        <w:t>ode</w:t>
      </w:r>
      <w:r>
        <w:rPr>
          <w:rFonts w:ascii="Times New Roman" w:eastAsia="맑은 고딕" w:hAnsi="Times New Roman" w:cs="Times New Roman"/>
          <w:b/>
          <w:i/>
          <w:sz w:val="22"/>
          <w:lang w:val="en-GB"/>
        </w:rPr>
        <w:t>B implementation (i.e., only usable rows in Default TDRA Table are selected for Msg3 scheduling by gNodeB.</w:t>
      </w:r>
    </w:p>
    <w:p w14:paraId="5CEC51DF" w14:textId="77777777" w:rsidR="0006676F" w:rsidRDefault="0006676F" w:rsidP="0006676F">
      <w:pPr>
        <w:pStyle w:val="a3"/>
        <w:widowControl/>
        <w:numPr>
          <w:ilvl w:val="0"/>
          <w:numId w:val="26"/>
        </w:numPr>
        <w:wordWrap/>
        <w:autoSpaceDE/>
        <w:autoSpaceDN/>
        <w:spacing w:before="120" w:after="180"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 xml:space="preserve">Option 2: Update TDRA Table </w:t>
      </w:r>
      <w:r>
        <w:rPr>
          <w:rFonts w:ascii="Times New Roman" w:eastAsia="맑은 고딕" w:hAnsi="Times New Roman" w:cs="Times New Roman" w:hint="eastAsia"/>
          <w:b/>
          <w:i/>
          <w:sz w:val="22"/>
          <w:lang w:val="en-GB"/>
        </w:rPr>
        <w:t xml:space="preserve">or </w:t>
      </w:r>
      <w:r w:rsidRPr="00B50862">
        <w:rPr>
          <w:rFonts w:ascii="Times New Roman" w:eastAsia="맑은 고딕" w:hAnsi="Times New Roman" w:cs="Times New Roman" w:hint="eastAsia"/>
          <w:b/>
          <w:i/>
          <w:sz w:val="22"/>
          <w:lang w:val="en-GB"/>
        </w:rPr>
        <w:t>Δ</w:t>
      </w:r>
      <w:r>
        <w:rPr>
          <w:rFonts w:ascii="Times New Roman" w:eastAsia="맑은 고딕" w:hAnsi="Times New Roman" w:cs="Times New Roman" w:hint="eastAsia"/>
          <w:b/>
          <w:i/>
          <w:sz w:val="22"/>
          <w:lang w:val="en-GB"/>
        </w:rPr>
        <w:t xml:space="preserve"> table</w:t>
      </w:r>
    </w:p>
    <w:p w14:paraId="710DADF4" w14:textId="77777777" w:rsidR="0006676F" w:rsidRDefault="0006676F" w:rsidP="0006676F">
      <w:pPr>
        <w:pStyle w:val="a3"/>
        <w:widowControl/>
        <w:numPr>
          <w:ilvl w:val="0"/>
          <w:numId w:val="26"/>
        </w:numPr>
        <w:wordWrap/>
        <w:autoSpaceDE/>
        <w:autoSpaceDN/>
        <w:spacing w:before="120" w:after="180"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Option 3: Introduce an additional semi-static slot offset (possibly per SCS)</w:t>
      </w:r>
    </w:p>
    <w:p w14:paraId="34D75098" w14:textId="67BECB7C" w:rsidR="0006676F" w:rsidRPr="00695972" w:rsidRDefault="0006676F" w:rsidP="0006676F">
      <w:pPr>
        <w:pStyle w:val="a3"/>
        <w:widowControl/>
        <w:numPr>
          <w:ilvl w:val="0"/>
          <w:numId w:val="26"/>
        </w:numPr>
        <w:wordWrap/>
        <w:autoSpaceDE/>
        <w:autoSpaceDN/>
        <w:spacing w:before="120" w:after="180"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hint="eastAsia"/>
          <w:b/>
          <w:i/>
          <w:sz w:val="22"/>
          <w:lang w:val="en-GB"/>
        </w:rPr>
        <w:t xml:space="preserve">Option 4: </w:t>
      </w:r>
      <w:r>
        <w:rPr>
          <w:rFonts w:ascii="Times New Roman" w:eastAsia="맑은 고딕" w:hAnsi="Times New Roman" w:cs="Times New Roman"/>
          <w:b/>
          <w:i/>
          <w:sz w:val="22"/>
          <w:lang w:val="en-GB"/>
        </w:rPr>
        <w:t>Introduce a d</w:t>
      </w:r>
      <w:r>
        <w:rPr>
          <w:rFonts w:ascii="Times New Roman" w:eastAsia="맑은 고딕" w:hAnsi="Times New Roman" w:cs="Times New Roman" w:hint="eastAsia"/>
          <w:b/>
          <w:i/>
          <w:sz w:val="22"/>
          <w:lang w:val="en-GB"/>
        </w:rPr>
        <w:t>ynamic indication</w:t>
      </w:r>
      <w:r w:rsidR="006C6A18">
        <w:rPr>
          <w:rFonts w:ascii="Times New Roman" w:eastAsia="맑은 고딕" w:hAnsi="Times New Roman" w:cs="Times New Roman"/>
          <w:b/>
          <w:i/>
          <w:sz w:val="22"/>
          <w:lang w:val="en-GB"/>
        </w:rPr>
        <w:t xml:space="preserve"> of slot offset</w:t>
      </w:r>
      <w:r>
        <w:rPr>
          <w:rFonts w:ascii="Times New Roman" w:eastAsia="맑은 고딕" w:hAnsi="Times New Roman" w:cs="Times New Roman" w:hint="eastAsia"/>
          <w:b/>
          <w:i/>
          <w:sz w:val="22"/>
          <w:lang w:val="en-GB"/>
        </w:rPr>
        <w:t xml:space="preserve"> by MAC CE or DCI (specific to </w:t>
      </w:r>
      <w:r>
        <w:rPr>
          <w:rFonts w:ascii="Times New Roman" w:eastAsia="맑은 고딕" w:hAnsi="Times New Roman" w:cs="Times New Roman"/>
          <w:b/>
          <w:i/>
          <w:sz w:val="22"/>
          <w:lang w:val="en-GB"/>
        </w:rPr>
        <w:t xml:space="preserve">Rel-18 </w:t>
      </w:r>
      <w:r>
        <w:rPr>
          <w:rFonts w:ascii="Times New Roman" w:eastAsia="맑은 고딕" w:hAnsi="Times New Roman" w:cs="Times New Roman" w:hint="eastAsia"/>
          <w:b/>
          <w:i/>
          <w:sz w:val="22"/>
          <w:lang w:val="en-GB"/>
        </w:rPr>
        <w:t>eRedCap UE)</w:t>
      </w:r>
    </w:p>
    <w:p w14:paraId="6224F279" w14:textId="77777777" w:rsidR="00695972" w:rsidRPr="0006676F" w:rsidRDefault="00695972" w:rsidP="008E66C0">
      <w:pPr>
        <w:widowControl/>
        <w:wordWrap/>
        <w:autoSpaceDE/>
        <w:autoSpaceDN/>
        <w:spacing w:before="120" w:after="180" w:line="360" w:lineRule="auto"/>
        <w:ind w:left="1100" w:hangingChars="500" w:hanging="1100"/>
        <w:rPr>
          <w:rFonts w:ascii="Times New Roman" w:eastAsia="맑은 고딕" w:hAnsi="Times New Roman" w:cs="Times New Roman"/>
          <w:sz w:val="22"/>
          <w:lang w:val="en-GB"/>
        </w:rPr>
      </w:pPr>
    </w:p>
    <w:p w14:paraId="69FA1F5D" w14:textId="691DED5C" w:rsidR="00996912" w:rsidRPr="006E4A1A" w:rsidRDefault="00996912" w:rsidP="006E4A1A">
      <w:pPr>
        <w:keepNext/>
        <w:widowControl/>
        <w:wordWrap/>
        <w:autoSpaceDE/>
        <w:autoSpaceDN/>
        <w:spacing w:before="60" w:after="180" w:line="240" w:lineRule="atLeast"/>
        <w:outlineLvl w:val="2"/>
        <w:rPr>
          <w:rFonts w:ascii="Arial" w:eastAsia="맑은 고딕" w:hAnsi="Arial" w:cs="Times New Roman"/>
          <w:b/>
          <w:sz w:val="24"/>
        </w:rPr>
      </w:pPr>
      <w:r w:rsidRPr="00996912">
        <w:rPr>
          <w:rFonts w:ascii="Arial" w:eastAsia="맑은 고딕" w:hAnsi="Arial" w:cs="Times New Roman"/>
          <w:b/>
          <w:sz w:val="24"/>
        </w:rPr>
        <w:t>Issue#</w:t>
      </w:r>
      <w:r>
        <w:rPr>
          <w:rFonts w:ascii="Arial" w:eastAsia="맑은 고딕" w:hAnsi="Arial" w:cs="Times New Roman"/>
          <w:b/>
          <w:sz w:val="24"/>
        </w:rPr>
        <w:t xml:space="preserve">2: </w:t>
      </w:r>
      <w:r w:rsidR="006E4A1A" w:rsidRPr="006E4A1A">
        <w:rPr>
          <w:rFonts w:ascii="Arial" w:eastAsia="맑은 고딕" w:hAnsi="Arial" w:cs="Times New Roman"/>
          <w:b/>
          <w:sz w:val="24"/>
        </w:rPr>
        <w:t>The potential timeline relaxations</w:t>
      </w:r>
      <w:r w:rsidR="006E4A1A">
        <w:rPr>
          <w:rFonts w:ascii="Arial" w:eastAsia="맑은 고딕" w:hAnsi="Arial" w:cs="Times New Roman"/>
          <w:b/>
          <w:sz w:val="24"/>
        </w:rPr>
        <w:t xml:space="preserve"> for Message B or Message 1/A</w:t>
      </w:r>
    </w:p>
    <w:p w14:paraId="7DCAA95C" w14:textId="1DF56372" w:rsidR="00996912" w:rsidRPr="006E4A1A" w:rsidRDefault="00996912" w:rsidP="00996912">
      <w:pPr>
        <w:widowControl/>
        <w:wordWrap/>
        <w:autoSpaceDE/>
        <w:autoSpaceDN/>
        <w:spacing w:before="120" w:after="180" w:line="240" w:lineRule="atLeast"/>
        <w:rPr>
          <w:rFonts w:ascii="Times New Roman" w:eastAsia="맑은 고딕" w:hAnsi="Times New Roman" w:cs="Times New Roman"/>
          <w:szCs w:val="20"/>
        </w:rPr>
      </w:pPr>
    </w:p>
    <w:p w14:paraId="3852FC6B" w14:textId="3198AF4D" w:rsidR="00290D57" w:rsidRPr="00290D57" w:rsidRDefault="00290D57" w:rsidP="00290D57">
      <w:pPr>
        <w:widowControl/>
        <w:wordWrap/>
        <w:autoSpaceDE/>
        <w:autoSpaceDN/>
        <w:spacing w:before="60" w:after="180" w:line="360" w:lineRule="auto"/>
        <w:ind w:firstLineChars="150" w:firstLine="330"/>
        <w:rPr>
          <w:rFonts w:ascii="Times New Roman" w:hAnsi="Times New Roman" w:cs="Times New Roman"/>
          <w:kern w:val="0"/>
          <w:sz w:val="22"/>
        </w:rPr>
      </w:pPr>
      <w:r w:rsidRPr="00290D57">
        <w:rPr>
          <w:rFonts w:ascii="Times New Roman" w:hAnsi="Times New Roman" w:cs="Times New Roman"/>
          <w:kern w:val="0"/>
          <w:sz w:val="22"/>
        </w:rPr>
        <w:t xml:space="preserve">Similar to 4-step RACH procedure, on 2-step RACH procedure, there is definition on the minimum time N </w:t>
      </w:r>
      <w:r w:rsidRPr="00290D57">
        <w:rPr>
          <w:rFonts w:ascii="Times New Roman" w:hAnsi="Times New Roman" w:cs="Times New Roman"/>
          <w:kern w:val="0"/>
          <w:sz w:val="16"/>
        </w:rPr>
        <w:t xml:space="preserve">T, 1 </w:t>
      </w:r>
      <w:r w:rsidRPr="00290D57">
        <w:rPr>
          <w:rFonts w:ascii="Times New Roman" w:hAnsi="Times New Roman" w:cs="Times New Roman"/>
          <w:kern w:val="0"/>
          <w:sz w:val="22"/>
        </w:rPr>
        <w:t xml:space="preserve">+ 0.5 ms between the DCI (PDCCH based on MsgB-RNTI) received for Message B PDSCH transmission and ACK/NACK PUCCH transmission for that PDSCH of Message B scheduled by PDCCH based MsgB-RNTI. Two types of RARs can be transmitted in Message B unlike Message 2. One is FallbackRAR and the other is SuccessRAR. If the number of PRBs of the scheduled PDSCH is more than the max number of PRB for </w:t>
      </w:r>
      <w:r w:rsidR="00287FAF">
        <w:rPr>
          <w:rFonts w:ascii="Times New Roman" w:hAnsi="Times New Roman" w:cs="Times New Roman"/>
          <w:kern w:val="0"/>
          <w:sz w:val="22"/>
        </w:rPr>
        <w:t xml:space="preserve">Rel-18 </w:t>
      </w:r>
      <w:r w:rsidRPr="00290D57">
        <w:rPr>
          <w:rFonts w:ascii="Times New Roman" w:hAnsi="Times New Roman" w:cs="Times New Roman"/>
          <w:kern w:val="0"/>
          <w:sz w:val="22"/>
        </w:rPr>
        <w:t xml:space="preserve">eRedCap, an additional time [Y] in the minimum time N </w:t>
      </w:r>
      <w:r w:rsidRPr="00290D57">
        <w:rPr>
          <w:rFonts w:ascii="Times New Roman" w:hAnsi="Times New Roman" w:cs="Times New Roman"/>
          <w:kern w:val="0"/>
          <w:sz w:val="16"/>
        </w:rPr>
        <w:t xml:space="preserve">T, 1 </w:t>
      </w:r>
      <w:r w:rsidRPr="00290D57">
        <w:rPr>
          <w:rFonts w:ascii="Times New Roman" w:hAnsi="Times New Roman" w:cs="Times New Roman"/>
          <w:kern w:val="0"/>
          <w:sz w:val="22"/>
        </w:rPr>
        <w:t>+ 0.5 + [Y] ms can be required as in the 4-step PRACH procedure. Generally, the PDU size of SuccessRAR is larger than that of UL Grant in Message 2, so it is likely that the PDSCH of Message B will be more possibly scheduled beyond the max number of PRBs for</w:t>
      </w:r>
      <w:r w:rsidR="00287FAF">
        <w:rPr>
          <w:rFonts w:ascii="Times New Roman" w:hAnsi="Times New Roman" w:cs="Times New Roman"/>
          <w:kern w:val="0"/>
          <w:sz w:val="22"/>
        </w:rPr>
        <w:t xml:space="preserve"> Rel-18</w:t>
      </w:r>
      <w:r w:rsidRPr="00290D57">
        <w:rPr>
          <w:rFonts w:ascii="Times New Roman" w:hAnsi="Times New Roman" w:cs="Times New Roman"/>
          <w:kern w:val="0"/>
          <w:sz w:val="22"/>
        </w:rPr>
        <w:t xml:space="preserve"> eRedCap than that of Message 2. T</w:t>
      </w:r>
      <w:r w:rsidRPr="00290D57">
        <w:rPr>
          <w:rFonts w:ascii="Times New Roman" w:hAnsi="Times New Roman" w:cs="Times New Roman" w:hint="eastAsia"/>
          <w:kern w:val="0"/>
          <w:sz w:val="22"/>
        </w:rPr>
        <w:t xml:space="preserve">he </w:t>
      </w:r>
      <w:r w:rsidRPr="00290D57">
        <w:rPr>
          <w:rFonts w:ascii="Times New Roman" w:hAnsi="Times New Roman" w:cs="Times New Roman"/>
          <w:kern w:val="0"/>
          <w:sz w:val="22"/>
        </w:rPr>
        <w:t>value [Y] can have the same value one as the value X(x) in 4-step PRACH procedure.</w:t>
      </w:r>
      <w:r w:rsidRPr="00290D57">
        <w:t xml:space="preserve"> </w:t>
      </w:r>
      <w:r w:rsidRPr="00290D57">
        <w:rPr>
          <w:rFonts w:ascii="Times New Roman" w:hAnsi="Times New Roman" w:cs="Times New Roman"/>
          <w:kern w:val="0"/>
          <w:sz w:val="22"/>
        </w:rPr>
        <w:t>(X = [0.5/0.25 or 1/0.5 or 2/1] ms for 15/30kHz SCS, Note: Single Value pair for X is to selected for SCSs)</w:t>
      </w:r>
      <w:r>
        <w:rPr>
          <w:rFonts w:ascii="Times New Roman" w:hAnsi="Times New Roman" w:cs="Times New Roman"/>
          <w:kern w:val="0"/>
          <w:sz w:val="22"/>
        </w:rPr>
        <w:t>.</w:t>
      </w:r>
    </w:p>
    <w:p w14:paraId="7AC1DFFB" w14:textId="594F2A53" w:rsidR="00290D57" w:rsidRPr="00290D57" w:rsidRDefault="00290D57" w:rsidP="00290D57">
      <w:pPr>
        <w:widowControl/>
        <w:wordWrap/>
        <w:autoSpaceDE/>
        <w:autoSpaceDN/>
        <w:spacing w:before="60" w:after="180" w:line="360" w:lineRule="auto"/>
        <w:ind w:firstLineChars="150" w:firstLine="330"/>
        <w:rPr>
          <w:rFonts w:ascii="Times New Roman" w:eastAsia="맑은 고딕" w:hAnsi="Times New Roman" w:cs="Times New Roman"/>
          <w:kern w:val="0"/>
          <w:sz w:val="22"/>
        </w:rPr>
      </w:pPr>
      <w:r w:rsidRPr="00290D57">
        <w:rPr>
          <w:rFonts w:ascii="Times New Roman" w:hAnsi="Times New Roman" w:cs="Times New Roman"/>
          <w:kern w:val="0"/>
          <w:sz w:val="22"/>
        </w:rPr>
        <w:t xml:space="preserve">The transmission of the ACK PUCCH for the SuccessRAR in Message B must be transmitted at the time of n + k + </w:t>
      </w:r>
      <w:r w:rsidRPr="00290D57">
        <w:rPr>
          <w:rFonts w:ascii="Cambria Math" w:eastAsia="맑은 고딕" w:hAnsi="Cambria Math" w:cs="Cambria Math"/>
          <w:kern w:val="0"/>
          <w:sz w:val="22"/>
        </w:rPr>
        <w:t>△</w:t>
      </w:r>
      <w:r w:rsidRPr="00290D57">
        <w:rPr>
          <w:rFonts w:ascii="Times New Roman" w:eastAsia="맑은 고딕" w:hAnsi="Times New Roman" w:cs="Times New Roman"/>
          <w:kern w:val="0"/>
          <w:sz w:val="22"/>
        </w:rPr>
        <w:t xml:space="preserve"> </w:t>
      </w:r>
      <w:r w:rsidR="000E4131">
        <w:rPr>
          <w:rFonts w:ascii="Times New Roman" w:eastAsia="맑은 고딕" w:hAnsi="Times New Roman" w:cs="Times New Roman"/>
          <w:kern w:val="0"/>
          <w:sz w:val="22"/>
        </w:rPr>
        <w:t>on</w:t>
      </w:r>
      <w:r w:rsidRPr="00290D57">
        <w:rPr>
          <w:rFonts w:ascii="Times New Roman" w:hAnsi="Times New Roman" w:cs="Times New Roman"/>
          <w:kern w:val="0"/>
          <w:sz w:val="22"/>
        </w:rPr>
        <w:t xml:space="preserve"> 2-setp RACH procedure through the appropriate HARQ feedback timing (one k from {1, 2, 3, 4, 5, 6, 7, 8}) in </w:t>
      </w:r>
      <w:r w:rsidR="005F07AD">
        <w:rPr>
          <w:rFonts w:ascii="Times New Roman" w:hAnsi="Times New Roman" w:cs="Times New Roman"/>
          <w:kern w:val="0"/>
          <w:sz w:val="22"/>
        </w:rPr>
        <w:t>Table</w:t>
      </w:r>
      <w:r w:rsidRPr="00290D57">
        <w:rPr>
          <w:rFonts w:ascii="Times New Roman" w:hAnsi="Times New Roman" w:cs="Times New Roman"/>
          <w:kern w:val="0"/>
          <w:sz w:val="22"/>
        </w:rPr>
        <w:t xml:space="preserve"> </w:t>
      </w:r>
      <w:r w:rsidR="005F07AD">
        <w:rPr>
          <w:rFonts w:ascii="Times New Roman" w:hAnsi="Times New Roman" w:cs="Times New Roman"/>
          <w:kern w:val="0"/>
          <w:sz w:val="22"/>
        </w:rPr>
        <w:t>2</w:t>
      </w:r>
      <w:r w:rsidRPr="00290D57">
        <w:rPr>
          <w:rFonts w:ascii="Times New Roman" w:hAnsi="Times New Roman" w:cs="Times New Roman"/>
          <w:kern w:val="0"/>
          <w:sz w:val="22"/>
        </w:rPr>
        <w:t xml:space="preserve">. And the transmission of Message 3 PUSCH for the FallbackRAR in Message B must also be transmitted with the appropriate TDRA index in Table 2 at the time n + k + </w:t>
      </w:r>
      <w:r w:rsidRPr="00290D57">
        <w:rPr>
          <w:rFonts w:ascii="Cambria Math" w:eastAsia="맑은 고딕" w:hAnsi="Cambria Math" w:cs="Cambria Math"/>
          <w:kern w:val="0"/>
          <w:sz w:val="22"/>
        </w:rPr>
        <w:lastRenderedPageBreak/>
        <w:t>△</w:t>
      </w:r>
      <w:r w:rsidRPr="00290D57">
        <w:rPr>
          <w:rFonts w:ascii="Times New Roman" w:hAnsi="Times New Roman" w:cs="Times New Roman"/>
          <w:kern w:val="0"/>
          <w:sz w:val="22"/>
        </w:rPr>
        <w:t xml:space="preserve"> to prevent the failure of the PUSH transmission after the reception for DCI scrambled by MsgB-RNTI. </w:t>
      </w:r>
      <w:r w:rsidRPr="00290D57">
        <w:rPr>
          <w:rFonts w:ascii="Cambria Math" w:eastAsia="맑은 고딕" w:hAnsi="Cambria Math" w:cs="Cambria Math"/>
          <w:kern w:val="0"/>
          <w:sz w:val="22"/>
        </w:rPr>
        <w:t>△</w:t>
      </w:r>
      <w:r w:rsidRPr="00290D57">
        <w:rPr>
          <w:rFonts w:ascii="Times New Roman" w:eastAsia="맑은 고딕" w:hAnsi="Times New Roman" w:cs="Times New Roman"/>
          <w:kern w:val="0"/>
          <w:sz w:val="22"/>
        </w:rPr>
        <w:t xml:space="preserve"> has values defined in the Table 1, depending on SCS (μ). However, when Message B is scheduled by PDCCH scrambled by C-RNTI (e.g., in CFRA) which is </w:t>
      </w:r>
      <w:r w:rsidRPr="00290D57">
        <w:rPr>
          <w:rFonts w:ascii="Times New Roman" w:eastAsia="맑은 고딕" w:hAnsi="Times New Roman" w:cs="Times New Roman" w:hint="eastAsia"/>
          <w:kern w:val="0"/>
          <w:sz w:val="22"/>
        </w:rPr>
        <w:t>UE-specific</w:t>
      </w:r>
      <w:r w:rsidRPr="00290D57">
        <w:rPr>
          <w:rFonts w:ascii="Times New Roman" w:eastAsia="맑은 고딕" w:hAnsi="Times New Roman" w:cs="Times New Roman"/>
          <w:kern w:val="0"/>
          <w:sz w:val="22"/>
        </w:rPr>
        <w:t>, additional</w:t>
      </w:r>
      <w:r w:rsidRPr="00290D57">
        <w:rPr>
          <w:rFonts w:ascii="Times New Roman" w:eastAsia="맑은 고딕" w:hAnsi="Times New Roman" w:cs="Times New Roman" w:hint="eastAsia"/>
          <w:kern w:val="0"/>
          <w:sz w:val="22"/>
        </w:rPr>
        <w:t xml:space="preserve"> time relaxation </w:t>
      </w:r>
      <w:r w:rsidRPr="00290D57">
        <w:rPr>
          <w:rFonts w:ascii="Times New Roman" w:eastAsia="맑은 고딕" w:hAnsi="Times New Roman" w:cs="Times New Roman"/>
          <w:kern w:val="0"/>
          <w:sz w:val="22"/>
        </w:rPr>
        <w:t>[Y] is not needed.</w:t>
      </w:r>
    </w:p>
    <w:p w14:paraId="748B72F9" w14:textId="77777777" w:rsidR="00FA1109" w:rsidRDefault="00FA1109" w:rsidP="00FA1109">
      <w:pPr>
        <w:widowControl/>
        <w:wordWrap/>
        <w:autoSpaceDE/>
        <w:autoSpaceDN/>
        <w:spacing w:before="60" w:after="180" w:line="240" w:lineRule="atLeast"/>
        <w:ind w:firstLineChars="150" w:firstLine="300"/>
        <w:jc w:val="center"/>
        <w:rPr>
          <w:rFonts w:ascii="Times New Roman" w:hAnsi="Times New Roman" w:cs="Times New Roman"/>
          <w:kern w:val="0"/>
          <w:sz w:val="22"/>
        </w:rPr>
      </w:pPr>
      <w:r>
        <w:rPr>
          <w:noProof/>
        </w:rPr>
        <w:drawing>
          <wp:inline distT="0" distB="0" distL="0" distR="0" wp14:anchorId="0A37DA48" wp14:editId="6B891ABA">
            <wp:extent cx="4988979" cy="3316406"/>
            <wp:effectExtent l="0" t="0" r="254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10784" cy="3330901"/>
                    </a:xfrm>
                    <a:prstGeom prst="rect">
                      <a:avLst/>
                    </a:prstGeom>
                  </pic:spPr>
                </pic:pic>
              </a:graphicData>
            </a:graphic>
          </wp:inline>
        </w:drawing>
      </w:r>
    </w:p>
    <w:p w14:paraId="24C6A262" w14:textId="1E873CBD" w:rsidR="00FA1109" w:rsidRDefault="00FA1109" w:rsidP="00FA1109">
      <w:pPr>
        <w:widowControl/>
        <w:wordWrap/>
        <w:autoSpaceDE/>
        <w:autoSpaceDN/>
        <w:spacing w:before="60" w:after="180" w:line="240" w:lineRule="atLeast"/>
        <w:jc w:val="center"/>
        <w:rPr>
          <w:rFonts w:ascii="Times New Roman" w:hAnsi="Times New Roman" w:cs="Times New Roman"/>
          <w:b/>
          <w:kern w:val="0"/>
          <w:sz w:val="22"/>
        </w:rPr>
      </w:pPr>
      <w:r w:rsidRPr="00EB09FB">
        <w:rPr>
          <w:rFonts w:ascii="Times New Roman" w:hAnsi="Times New Roman" w:cs="Times New Roman" w:hint="eastAsia"/>
          <w:b/>
          <w:kern w:val="0"/>
          <w:sz w:val="22"/>
        </w:rPr>
        <w:t xml:space="preserve">Figure </w:t>
      </w:r>
      <w:r w:rsidR="005F07AD">
        <w:rPr>
          <w:rFonts w:ascii="Times New Roman" w:hAnsi="Times New Roman" w:cs="Times New Roman"/>
          <w:b/>
          <w:kern w:val="0"/>
          <w:sz w:val="22"/>
        </w:rPr>
        <w:t>1</w:t>
      </w:r>
      <w:r w:rsidRPr="00EB09FB">
        <w:rPr>
          <w:rFonts w:ascii="Times New Roman" w:hAnsi="Times New Roman" w:cs="Times New Roman" w:hint="eastAsia"/>
          <w:b/>
          <w:kern w:val="0"/>
          <w:sz w:val="22"/>
        </w:rPr>
        <w:t xml:space="preserve">. </w:t>
      </w:r>
      <w:r w:rsidR="009B0371">
        <w:rPr>
          <w:rFonts w:ascii="Times New Roman" w:hAnsi="Times New Roman" w:cs="Times New Roman"/>
          <w:b/>
          <w:kern w:val="0"/>
          <w:sz w:val="22"/>
        </w:rPr>
        <w:t>MAC payload for M</w:t>
      </w:r>
      <w:r>
        <w:rPr>
          <w:rFonts w:ascii="Times New Roman" w:hAnsi="Times New Roman" w:cs="Times New Roman"/>
          <w:b/>
          <w:kern w:val="0"/>
          <w:sz w:val="22"/>
        </w:rPr>
        <w:t xml:space="preserve">essage </w:t>
      </w:r>
      <w:r w:rsidRPr="00EB09FB">
        <w:rPr>
          <w:rFonts w:ascii="Times New Roman" w:hAnsi="Times New Roman" w:cs="Times New Roman"/>
          <w:b/>
          <w:kern w:val="0"/>
          <w:sz w:val="22"/>
        </w:rPr>
        <w:t>B</w:t>
      </w:r>
      <w:r>
        <w:rPr>
          <w:rFonts w:ascii="Times New Roman" w:hAnsi="Times New Roman" w:cs="Times New Roman"/>
          <w:b/>
          <w:kern w:val="0"/>
          <w:sz w:val="22"/>
        </w:rPr>
        <w:t xml:space="preserve"> in 2-step PRACH </w:t>
      </w:r>
      <w:r w:rsidR="009B0371">
        <w:rPr>
          <w:rFonts w:ascii="Times New Roman" w:hAnsi="Times New Roman" w:cs="Times New Roman"/>
          <w:b/>
          <w:kern w:val="0"/>
          <w:sz w:val="22"/>
        </w:rPr>
        <w:t>p</w:t>
      </w:r>
      <w:r w:rsidR="000E15F0">
        <w:rPr>
          <w:rFonts w:ascii="Times New Roman" w:hAnsi="Times New Roman" w:cs="Times New Roman"/>
          <w:b/>
          <w:kern w:val="0"/>
          <w:sz w:val="22"/>
        </w:rPr>
        <w:t>rocedure</w:t>
      </w:r>
    </w:p>
    <w:p w14:paraId="14E9C237" w14:textId="77777777" w:rsidR="00265B2E" w:rsidRPr="009B0371" w:rsidRDefault="00265B2E" w:rsidP="00A45DAD">
      <w:pPr>
        <w:widowControl/>
        <w:wordWrap/>
        <w:autoSpaceDE/>
        <w:autoSpaceDN/>
        <w:spacing w:before="60" w:after="180" w:line="240" w:lineRule="atLeast"/>
        <w:ind w:firstLineChars="150" w:firstLine="330"/>
        <w:jc w:val="left"/>
        <w:rPr>
          <w:rFonts w:ascii="Times New Roman" w:hAnsi="Times New Roman" w:cs="Times New Roman"/>
          <w:kern w:val="0"/>
          <w:sz w:val="22"/>
        </w:rPr>
      </w:pPr>
    </w:p>
    <w:p w14:paraId="1B94268A" w14:textId="2D293E2C" w:rsidR="00290D57" w:rsidRDefault="00290D57" w:rsidP="00290D57">
      <w:pPr>
        <w:widowControl/>
        <w:wordWrap/>
        <w:autoSpaceDE/>
        <w:autoSpaceDN/>
        <w:spacing w:before="60" w:after="180" w:line="360" w:lineRule="auto"/>
        <w:ind w:firstLineChars="150" w:firstLine="330"/>
        <w:jc w:val="left"/>
        <w:rPr>
          <w:rFonts w:ascii="Times New Roman" w:hAnsi="Times New Roman" w:cs="Times New Roman"/>
          <w:kern w:val="0"/>
          <w:sz w:val="22"/>
        </w:rPr>
      </w:pPr>
      <w:r w:rsidRPr="00290D57">
        <w:rPr>
          <w:rFonts w:ascii="Times New Roman" w:hAnsi="Times New Roman" w:cs="Times New Roman"/>
          <w:kern w:val="0"/>
          <w:sz w:val="22"/>
        </w:rPr>
        <w:t xml:space="preserve">MsgB-RNTI is different from C-RNTI or TC-RNTI (CS-RNTI, MCS-C-RNTI) which is scheduled for one UE of unicast PDSCH and is almost same with </w:t>
      </w:r>
      <w:r w:rsidRPr="00290D57">
        <w:rPr>
          <w:rFonts w:ascii="Times New Roman" w:hAnsi="Times New Roman" w:cs="Times New Roman" w:hint="eastAsia"/>
          <w:kern w:val="0"/>
          <w:sz w:val="22"/>
        </w:rPr>
        <w:t xml:space="preserve">P-RNTI or RA-RNIT which </w:t>
      </w:r>
      <w:r w:rsidRPr="00290D57">
        <w:rPr>
          <w:rFonts w:ascii="Times New Roman" w:hAnsi="Times New Roman" w:cs="Times New Roman"/>
          <w:kern w:val="0"/>
          <w:sz w:val="22"/>
        </w:rPr>
        <w:t>can be</w:t>
      </w:r>
      <w:r w:rsidRPr="00290D57">
        <w:rPr>
          <w:rFonts w:ascii="Times New Roman" w:hAnsi="Times New Roman" w:cs="Times New Roman" w:hint="eastAsia"/>
          <w:kern w:val="0"/>
          <w:sz w:val="22"/>
        </w:rPr>
        <w:t xml:space="preserve"> scheduled for </w:t>
      </w:r>
      <w:r w:rsidRPr="00290D57">
        <w:rPr>
          <w:rFonts w:ascii="Times New Roman" w:hAnsi="Times New Roman" w:cs="Times New Roman"/>
          <w:kern w:val="0"/>
          <w:sz w:val="22"/>
        </w:rPr>
        <w:t xml:space="preserve">multiple UEs. </w:t>
      </w:r>
      <w:r w:rsidRPr="00290D57">
        <w:rPr>
          <w:rFonts w:ascii="Times New Roman" w:hAnsi="Times New Roman" w:cs="Times New Roman" w:hint="eastAsia"/>
          <w:kern w:val="0"/>
          <w:sz w:val="22"/>
        </w:rPr>
        <w:t>M</w:t>
      </w:r>
      <w:r w:rsidRPr="00290D57">
        <w:rPr>
          <w:rFonts w:ascii="Times New Roman" w:hAnsi="Times New Roman" w:cs="Times New Roman"/>
          <w:kern w:val="0"/>
          <w:sz w:val="22"/>
        </w:rPr>
        <w:t xml:space="preserve">ultiple UE’s MAC Control PDU contents can be multiplexed into a Message B. Then the Message B should be treated like </w:t>
      </w:r>
      <w:r w:rsidRPr="00290D57">
        <w:rPr>
          <w:rFonts w:ascii="Times New Roman" w:hAnsi="Times New Roman" w:cs="Times New Roman" w:hint="eastAsia"/>
          <w:kern w:val="0"/>
          <w:sz w:val="22"/>
        </w:rPr>
        <w:t>Message 2 in the respect of RACH procedure at the initial access periods</w:t>
      </w:r>
      <w:r w:rsidRPr="00290D57">
        <w:rPr>
          <w:rFonts w:ascii="Times New Roman" w:hAnsi="Times New Roman" w:cs="Times New Roman"/>
          <w:kern w:val="0"/>
          <w:sz w:val="22"/>
        </w:rPr>
        <w:t>.</w:t>
      </w:r>
    </w:p>
    <w:p w14:paraId="2242DAC1" w14:textId="79CEDD80" w:rsidR="00EE16A2" w:rsidRDefault="00EE16A2" w:rsidP="00290D57">
      <w:pPr>
        <w:widowControl/>
        <w:wordWrap/>
        <w:autoSpaceDE/>
        <w:autoSpaceDN/>
        <w:spacing w:before="60" w:after="180" w:line="360" w:lineRule="auto"/>
        <w:ind w:firstLineChars="150" w:firstLine="330"/>
        <w:jc w:val="left"/>
        <w:rPr>
          <w:rFonts w:ascii="Times New Roman" w:hAnsi="Times New Roman" w:cs="Times New Roman"/>
          <w:kern w:val="0"/>
          <w:sz w:val="22"/>
        </w:rPr>
      </w:pPr>
    </w:p>
    <w:p w14:paraId="7A585C1F" w14:textId="644386BA" w:rsidR="00EE16A2" w:rsidRDefault="00EE16A2" w:rsidP="00EE16A2">
      <w:pPr>
        <w:widowControl/>
        <w:wordWrap/>
        <w:autoSpaceDE/>
        <w:autoSpaceDN/>
        <w:spacing w:before="120" w:after="180" w:line="360" w:lineRule="auto"/>
        <w:ind w:left="1100" w:hangingChars="500" w:hanging="1100"/>
        <w:rPr>
          <w:rFonts w:ascii="Times New Roman" w:eastAsia="맑은 고딕" w:hAnsi="Times New Roman" w:cs="Times New Roman"/>
          <w:b/>
          <w:i/>
          <w:sz w:val="22"/>
          <w:lang w:val="en-GB"/>
        </w:rPr>
      </w:pPr>
      <w:r w:rsidRPr="00406FE0">
        <w:rPr>
          <w:rFonts w:ascii="Times New Roman" w:eastAsia="맑은 고딕" w:hAnsi="Times New Roman" w:cs="Times New Roman"/>
          <w:b/>
          <w:i/>
          <w:sz w:val="22"/>
          <w:lang w:val="en-GB"/>
        </w:rPr>
        <w:t xml:space="preserve">Proposal </w:t>
      </w:r>
      <w:r>
        <w:rPr>
          <w:rFonts w:ascii="Times New Roman" w:eastAsia="맑은 고딕" w:hAnsi="Times New Roman" w:cs="Times New Roman"/>
          <w:b/>
          <w:i/>
          <w:sz w:val="22"/>
          <w:lang w:val="en-GB"/>
        </w:rPr>
        <w:t>3</w:t>
      </w:r>
      <w:r w:rsidRPr="00406FE0">
        <w:rPr>
          <w:rFonts w:ascii="Times New Roman" w:eastAsia="맑은 고딕" w:hAnsi="Times New Roman" w:cs="Times New Roman"/>
          <w:b/>
          <w:i/>
          <w:sz w:val="22"/>
          <w:lang w:val="en-GB"/>
        </w:rPr>
        <w:t xml:space="preserve">: </w:t>
      </w:r>
      <w:r>
        <w:rPr>
          <w:rFonts w:ascii="Times New Roman" w:eastAsia="맑은 고딕" w:hAnsi="Times New Roman" w:cs="Times New Roman"/>
          <w:b/>
          <w:i/>
          <w:sz w:val="22"/>
          <w:lang w:val="en-GB"/>
        </w:rPr>
        <w:t>M</w:t>
      </w:r>
      <w:r w:rsidRPr="006234E0">
        <w:rPr>
          <w:rFonts w:ascii="Times New Roman" w:eastAsia="맑은 고딕" w:hAnsi="Times New Roman" w:cs="Times New Roman"/>
          <w:b/>
          <w:i/>
          <w:sz w:val="22"/>
          <w:lang w:val="en-GB"/>
        </w:rPr>
        <w:t>essage B in 2</w:t>
      </w:r>
      <w:r w:rsidR="001A7411">
        <w:rPr>
          <w:rFonts w:ascii="Times New Roman" w:eastAsia="맑은 고딕" w:hAnsi="Times New Roman" w:cs="Times New Roman"/>
          <w:b/>
          <w:i/>
          <w:sz w:val="22"/>
          <w:lang w:val="en-GB"/>
        </w:rPr>
        <w:t>-</w:t>
      </w:r>
      <w:r w:rsidRPr="006234E0">
        <w:rPr>
          <w:rFonts w:ascii="Times New Roman" w:eastAsia="맑은 고딕" w:hAnsi="Times New Roman" w:cs="Times New Roman"/>
          <w:b/>
          <w:i/>
          <w:sz w:val="22"/>
          <w:lang w:val="en-GB"/>
        </w:rPr>
        <w:t xml:space="preserve"> step RACH </w:t>
      </w:r>
      <w:r>
        <w:rPr>
          <w:rFonts w:ascii="Times New Roman" w:eastAsia="맑은 고딕" w:hAnsi="Times New Roman" w:cs="Times New Roman"/>
          <w:b/>
          <w:i/>
          <w:sz w:val="22"/>
          <w:lang w:val="en-GB"/>
        </w:rPr>
        <w:t>procedure should be treated in the same way as for M</w:t>
      </w:r>
      <w:r w:rsidRPr="006234E0">
        <w:rPr>
          <w:rFonts w:ascii="Times New Roman" w:eastAsia="맑은 고딕" w:hAnsi="Times New Roman" w:cs="Times New Roman"/>
          <w:b/>
          <w:i/>
          <w:sz w:val="22"/>
          <w:lang w:val="en-GB"/>
        </w:rPr>
        <w:t>essag</w:t>
      </w:r>
      <w:r>
        <w:rPr>
          <w:rFonts w:ascii="Times New Roman" w:eastAsia="맑은 고딕" w:hAnsi="Times New Roman" w:cs="Times New Roman"/>
          <w:b/>
          <w:i/>
          <w:sz w:val="22"/>
          <w:lang w:val="en-GB"/>
        </w:rPr>
        <w:t xml:space="preserve">e </w:t>
      </w:r>
      <w:r w:rsidRPr="00BF1166">
        <w:rPr>
          <w:rFonts w:ascii="Times New Roman" w:eastAsia="맑은 고딕" w:hAnsi="Times New Roman" w:cs="Times New Roman"/>
          <w:b/>
          <w:i/>
          <w:sz w:val="22"/>
          <w:lang w:val="en-GB"/>
        </w:rPr>
        <w:t>2 in 4</w:t>
      </w:r>
      <w:r w:rsidR="001A7411">
        <w:rPr>
          <w:rFonts w:ascii="Times New Roman" w:eastAsia="맑은 고딕" w:hAnsi="Times New Roman" w:cs="Times New Roman"/>
          <w:b/>
          <w:i/>
          <w:sz w:val="22"/>
          <w:lang w:val="en-GB"/>
        </w:rPr>
        <w:t>-</w:t>
      </w:r>
      <w:r w:rsidRPr="00BF1166">
        <w:rPr>
          <w:rFonts w:ascii="Times New Roman" w:eastAsia="맑은 고딕" w:hAnsi="Times New Roman" w:cs="Times New Roman"/>
          <w:b/>
          <w:i/>
          <w:sz w:val="22"/>
          <w:lang w:val="en-GB"/>
        </w:rPr>
        <w:t>step RACH procedure rather than Message 4.</w:t>
      </w:r>
    </w:p>
    <w:p w14:paraId="52CA5A8C" w14:textId="38C69E55" w:rsidR="001A7411" w:rsidRPr="002F548A" w:rsidRDefault="00272536" w:rsidP="001A7411">
      <w:pPr>
        <w:pStyle w:val="a3"/>
        <w:widowControl/>
        <w:numPr>
          <w:ilvl w:val="0"/>
          <w:numId w:val="29"/>
        </w:numPr>
        <w:wordWrap/>
        <w:autoSpaceDE/>
        <w:autoSpaceDN/>
        <w:spacing w:before="120" w:after="180" w:line="360" w:lineRule="auto"/>
        <w:ind w:leftChars="0"/>
        <w:rPr>
          <w:rFonts w:ascii="Times New Roman" w:eastAsia="맑은 고딕" w:hAnsi="Times New Roman" w:cs="Times New Roman"/>
          <w:b/>
          <w:i/>
          <w:sz w:val="22"/>
          <w:lang w:val="en-GB"/>
        </w:rPr>
      </w:pPr>
      <w:r w:rsidRPr="002F548A">
        <w:rPr>
          <w:rFonts w:ascii="Times New Roman" w:eastAsia="맑은 고딕" w:hAnsi="Times New Roman" w:cs="Times New Roman"/>
          <w:b/>
          <w:i/>
          <w:sz w:val="22"/>
          <w:lang w:val="en-GB"/>
        </w:rPr>
        <w:t>The t</w:t>
      </w:r>
      <w:r w:rsidR="001A7411" w:rsidRPr="002F548A">
        <w:rPr>
          <w:rFonts w:ascii="Times New Roman" w:eastAsia="맑은 고딕" w:hAnsi="Times New Roman" w:cs="Times New Roman"/>
          <w:b/>
          <w:i/>
          <w:sz w:val="22"/>
          <w:lang w:val="en-GB"/>
        </w:rPr>
        <w:t>im</w:t>
      </w:r>
      <w:r w:rsidR="00B74202" w:rsidRPr="002F548A">
        <w:rPr>
          <w:rFonts w:ascii="Times New Roman" w:eastAsia="맑은 고딕" w:hAnsi="Times New Roman" w:cs="Times New Roman"/>
          <w:b/>
          <w:i/>
          <w:sz w:val="22"/>
          <w:lang w:val="en-GB"/>
        </w:rPr>
        <w:t>ing</w:t>
      </w:r>
      <w:r w:rsidR="001A7411" w:rsidRPr="002F548A">
        <w:rPr>
          <w:rFonts w:ascii="Times New Roman" w:eastAsia="맑은 고딕" w:hAnsi="Times New Roman" w:cs="Times New Roman"/>
          <w:b/>
          <w:i/>
          <w:sz w:val="22"/>
          <w:lang w:val="en-GB"/>
        </w:rPr>
        <w:t xml:space="preserve"> relaxation </w:t>
      </w:r>
      <w:r w:rsidRPr="002F548A">
        <w:rPr>
          <w:rFonts w:ascii="Times New Roman" w:eastAsia="맑은 고딕" w:hAnsi="Times New Roman" w:cs="Times New Roman"/>
          <w:b/>
          <w:i/>
          <w:sz w:val="22"/>
          <w:lang w:val="en-GB"/>
        </w:rPr>
        <w:t>supported</w:t>
      </w:r>
      <w:r w:rsidR="00B74202" w:rsidRPr="002F548A">
        <w:rPr>
          <w:rFonts w:ascii="Times New Roman" w:eastAsia="맑은 고딕" w:hAnsi="Times New Roman" w:cs="Times New Roman"/>
          <w:b/>
          <w:i/>
          <w:sz w:val="22"/>
          <w:lang w:val="en-GB"/>
        </w:rPr>
        <w:t xml:space="preserve"> for the Message 2 in</w:t>
      </w:r>
      <w:r w:rsidR="001A7411" w:rsidRPr="002F548A">
        <w:rPr>
          <w:rFonts w:ascii="Times New Roman" w:eastAsia="맑은 고딕" w:hAnsi="Times New Roman" w:cs="Times New Roman"/>
          <w:b/>
          <w:i/>
          <w:sz w:val="22"/>
          <w:lang w:val="en-GB"/>
        </w:rPr>
        <w:t xml:space="preserve"> 4-step RACH procedure </w:t>
      </w:r>
      <w:r w:rsidR="00B74202" w:rsidRPr="002F548A">
        <w:rPr>
          <w:rFonts w:ascii="Times New Roman" w:eastAsia="맑은 고딕" w:hAnsi="Times New Roman" w:cs="Times New Roman"/>
          <w:b/>
          <w:i/>
          <w:sz w:val="22"/>
          <w:lang w:val="en-GB"/>
        </w:rPr>
        <w:t>should also be supported</w:t>
      </w:r>
      <w:r w:rsidR="001A7411" w:rsidRPr="002F548A">
        <w:rPr>
          <w:rFonts w:ascii="Times New Roman" w:eastAsia="맑은 고딕" w:hAnsi="Times New Roman" w:cs="Times New Roman"/>
          <w:b/>
          <w:i/>
          <w:sz w:val="22"/>
          <w:lang w:val="en-GB"/>
        </w:rPr>
        <w:t xml:space="preserve"> </w:t>
      </w:r>
      <w:r w:rsidR="00B74202" w:rsidRPr="002F548A">
        <w:rPr>
          <w:rFonts w:ascii="Times New Roman" w:eastAsia="맑은 고딕" w:hAnsi="Times New Roman" w:cs="Times New Roman"/>
          <w:b/>
          <w:i/>
          <w:sz w:val="22"/>
          <w:lang w:val="en-GB"/>
        </w:rPr>
        <w:t xml:space="preserve">for the Message B </w:t>
      </w:r>
      <w:r w:rsidR="001A7411" w:rsidRPr="002F548A">
        <w:rPr>
          <w:rFonts w:ascii="Times New Roman" w:eastAsia="맑은 고딕" w:hAnsi="Times New Roman" w:cs="Times New Roman"/>
          <w:b/>
          <w:i/>
          <w:sz w:val="22"/>
          <w:lang w:val="en-GB"/>
        </w:rPr>
        <w:t xml:space="preserve">in 2-step RACH procedure. </w:t>
      </w:r>
    </w:p>
    <w:p w14:paraId="10146AF8" w14:textId="77777777" w:rsidR="00EE16A2" w:rsidRPr="00EE16A2" w:rsidRDefault="00EE16A2" w:rsidP="00290D57">
      <w:pPr>
        <w:widowControl/>
        <w:wordWrap/>
        <w:autoSpaceDE/>
        <w:autoSpaceDN/>
        <w:spacing w:before="60" w:after="180" w:line="360" w:lineRule="auto"/>
        <w:ind w:firstLineChars="150" w:firstLine="330"/>
        <w:jc w:val="left"/>
        <w:rPr>
          <w:rFonts w:ascii="Times New Roman" w:hAnsi="Times New Roman" w:cs="Times New Roman"/>
          <w:kern w:val="0"/>
          <w:sz w:val="22"/>
          <w:lang w:val="en-GB"/>
        </w:rPr>
      </w:pPr>
    </w:p>
    <w:p w14:paraId="6B0B6C43" w14:textId="325628C0" w:rsidR="00FF6A81" w:rsidRPr="00FF6A81" w:rsidRDefault="0006676F" w:rsidP="00FF6A81">
      <w:pPr>
        <w:wordWrap/>
        <w:adjustRightInd w:val="0"/>
        <w:spacing w:after="0" w:line="360" w:lineRule="auto"/>
        <w:ind w:firstLineChars="150" w:firstLine="330"/>
        <w:jc w:val="left"/>
        <w:rPr>
          <w:rFonts w:ascii="Times New Roman" w:eastAsia="맑은 고딕" w:hAnsi="Times New Roman" w:cs="Times New Roman"/>
          <w:sz w:val="22"/>
        </w:rPr>
      </w:pPr>
      <w:r w:rsidRPr="0006676F">
        <w:rPr>
          <w:rFonts w:ascii="Times New Roman" w:eastAsia="맑은 고딕" w:hAnsi="Times New Roman" w:cs="Times New Roman"/>
          <w:sz w:val="22"/>
        </w:rPr>
        <w:t xml:space="preserve">If there is no MAC PDU content as a RACH preamble response in Message B or Message 2, UE will retransmit Messag1 or Message A after the minimum time between the DCI reception and </w:t>
      </w:r>
      <w:r w:rsidRPr="0006676F">
        <w:rPr>
          <w:rFonts w:ascii="Times New Roman" w:eastAsia="맑은 고딕" w:hAnsi="Times New Roman" w:cs="Times New Roman"/>
          <w:sz w:val="22"/>
        </w:rPr>
        <w:lastRenderedPageBreak/>
        <w:t>retransmission. Actually, a UE expects MAC PDU corresponding to RACH preamble to send Message 3 in 4-step PRACH procedure or ACK PUCCH (NACK transmission is not necessary about Message 4 and Message B) for Message B in 2-step PRACH procedure after receiving the PDSCH for Message 2 scheduled by RA-RNTI or Message B scheduled by MsgB-RNTI. The time N T,1 + 0.75 ms was defined as the minimum time in the legacy UEs. If the PDSCH for Message 2 or Message B can be allocated more than 5MHz BW PRBs like the previous Issues, it can be also considered that the processing relaxation time is required for decoding Message 2 or Message B although the content related to the RACH preamble is not included or PDSCH Decoding Failure (correct MAC PDU is not received in UEs or CRC error occurs in Transport Block) happens in the message. So an additional relaxation time [Z] can be also applied as the equation N T,1 + 0.75 + [Z] ms for this case and the contents highlighted in yellow below should be added in the previous agreement as follows. There are is not no reasons why Message1 retransmission and Message A retransmission should differ on 4-step RACH procedure and 2-step RACH procedure, respectively. The case of Message 1 retransmission in 4-setp RACH procedure should be discussed in the same way as for the case of Message A retransmission in 2-setp RACH procedure.</w:t>
      </w:r>
      <w:r w:rsidR="003B1A9B">
        <w:rPr>
          <w:rFonts w:ascii="Times New Roman" w:eastAsia="맑은 고딕" w:hAnsi="Times New Roman" w:cs="Times New Roman"/>
          <w:sz w:val="22"/>
        </w:rPr>
        <w:t xml:space="preserve"> </w:t>
      </w:r>
    </w:p>
    <w:p w14:paraId="15B554D2" w14:textId="43F5B614" w:rsidR="00A45DAD" w:rsidRDefault="00A45DAD" w:rsidP="006234E0">
      <w:pPr>
        <w:widowControl/>
        <w:wordWrap/>
        <w:autoSpaceDE/>
        <w:autoSpaceDN/>
        <w:spacing w:before="120" w:after="180" w:line="360" w:lineRule="auto"/>
        <w:ind w:left="1100" w:hangingChars="500" w:hanging="1100"/>
        <w:rPr>
          <w:rFonts w:ascii="Times New Roman" w:eastAsia="맑은 고딕" w:hAnsi="Times New Roman" w:cs="Times New Roman"/>
          <w:b/>
          <w:sz w:val="22"/>
        </w:rPr>
      </w:pPr>
    </w:p>
    <w:tbl>
      <w:tblPr>
        <w:tblStyle w:val="ab"/>
        <w:tblW w:w="0" w:type="auto"/>
        <w:tblLook w:val="04A0" w:firstRow="1" w:lastRow="0" w:firstColumn="1" w:lastColumn="0" w:noHBand="0" w:noVBand="1"/>
      </w:tblPr>
      <w:tblGrid>
        <w:gridCol w:w="9016"/>
      </w:tblGrid>
      <w:tr w:rsidR="00276B8D" w:rsidRPr="00406FE0" w14:paraId="3A2553AC" w14:textId="77777777" w:rsidTr="00CC4640">
        <w:tc>
          <w:tcPr>
            <w:tcW w:w="0" w:type="auto"/>
          </w:tcPr>
          <w:p w14:paraId="48C83210" w14:textId="77777777" w:rsidR="00276B8D" w:rsidRDefault="00276B8D" w:rsidP="00CC4640">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33567DA" w14:textId="77777777" w:rsidR="00276B8D" w:rsidRDefault="00276B8D" w:rsidP="00CC4640">
            <w:pPr>
              <w:rPr>
                <w:rFonts w:eastAsia="DengXian"/>
                <w:lang w:eastAsia="zh-CN"/>
              </w:rPr>
            </w:pPr>
            <w:r w:rsidRPr="0093233A">
              <w:rPr>
                <w:rFonts w:eastAsia="Times New Roman"/>
              </w:rPr>
              <w:t>T</w:t>
            </w:r>
            <w:r>
              <w:rPr>
                <w:rFonts w:eastAsia="DengXian"/>
                <w:lang w:eastAsia="zh-CN"/>
              </w:rPr>
              <w:t>he potential timeline relaxations for the following cases are FFS:</w:t>
            </w:r>
          </w:p>
          <w:p w14:paraId="72DE0071" w14:textId="77777777" w:rsidR="00276B8D" w:rsidRDefault="00276B8D" w:rsidP="00276B8D">
            <w:pPr>
              <w:pStyle w:val="a3"/>
              <w:widowControl/>
              <w:numPr>
                <w:ilvl w:val="0"/>
                <w:numId w:val="15"/>
              </w:numPr>
              <w:wordWrap/>
              <w:autoSpaceDE/>
              <w:autoSpaceDN/>
              <w:spacing w:line="252" w:lineRule="auto"/>
              <w:ind w:leftChars="0"/>
              <w:contextualSpacing/>
              <w:rPr>
                <w:rFonts w:eastAsia="DengXian"/>
                <w:lang w:eastAsia="zh-CN"/>
              </w:rPr>
            </w:pPr>
            <w:r>
              <w:rPr>
                <w:rFonts w:eastAsia="DengXian"/>
                <w:lang w:eastAsia="zh-CN"/>
              </w:rPr>
              <w:t>For 2-step RACH:</w:t>
            </w:r>
          </w:p>
          <w:p w14:paraId="49C3DE9E" w14:textId="77777777" w:rsidR="00276B8D" w:rsidRPr="00E9498A" w:rsidRDefault="00276B8D" w:rsidP="00276B8D">
            <w:pPr>
              <w:pStyle w:val="a3"/>
              <w:widowControl/>
              <w:numPr>
                <w:ilvl w:val="1"/>
                <w:numId w:val="15"/>
              </w:numPr>
              <w:wordWrap/>
              <w:autoSpaceDE/>
              <w:autoSpaceDN/>
              <w:spacing w:line="252" w:lineRule="auto"/>
              <w:ind w:leftChars="0"/>
              <w:contextualSpacing/>
              <w:rPr>
                <w:rFonts w:eastAsia="DengXian"/>
                <w:b/>
                <w:lang w:eastAsia="zh-CN"/>
              </w:rPr>
            </w:pPr>
            <w:r w:rsidRPr="00E9498A">
              <w:rPr>
                <w:rFonts w:eastAsia="DengXian"/>
                <w:b/>
                <w:lang w:eastAsia="zh-CN"/>
              </w:rPr>
              <w:t>Case 2a: Between reception of fallbackRAR and transmission of Msg3</w:t>
            </w:r>
          </w:p>
          <w:p w14:paraId="7A403F11" w14:textId="77777777" w:rsidR="00276B8D" w:rsidRDefault="00276B8D" w:rsidP="00276B8D">
            <w:pPr>
              <w:pStyle w:val="a3"/>
              <w:widowControl/>
              <w:numPr>
                <w:ilvl w:val="1"/>
                <w:numId w:val="15"/>
              </w:numPr>
              <w:wordWrap/>
              <w:autoSpaceDE/>
              <w:autoSpaceDN/>
              <w:spacing w:line="252" w:lineRule="auto"/>
              <w:ind w:leftChars="0"/>
              <w:contextualSpacing/>
              <w:rPr>
                <w:rFonts w:eastAsia="DengXian"/>
                <w:lang w:eastAsia="zh-CN"/>
              </w:rPr>
            </w:pPr>
            <w:r>
              <w:rPr>
                <w:rFonts w:eastAsia="DengXian"/>
                <w:lang w:eastAsia="zh-CN"/>
              </w:rPr>
              <w:t>Case 2b: Between reception of successRAR and transmission of corresponding HARQ-ACK</w:t>
            </w:r>
          </w:p>
          <w:p w14:paraId="0DC0700E" w14:textId="77777777" w:rsidR="00276B8D" w:rsidRDefault="00276B8D" w:rsidP="00276B8D">
            <w:pPr>
              <w:pStyle w:val="a3"/>
              <w:widowControl/>
              <w:numPr>
                <w:ilvl w:val="0"/>
                <w:numId w:val="15"/>
              </w:numPr>
              <w:wordWrap/>
              <w:autoSpaceDE/>
              <w:autoSpaceDN/>
              <w:spacing w:line="252" w:lineRule="auto"/>
              <w:ind w:leftChars="0"/>
              <w:contextualSpacing/>
              <w:rPr>
                <w:rFonts w:eastAsia="DengXian"/>
                <w:lang w:eastAsia="zh-CN"/>
              </w:rPr>
            </w:pPr>
            <w:r>
              <w:rPr>
                <w:rFonts w:eastAsia="DengXian"/>
                <w:lang w:eastAsia="zh-CN"/>
              </w:rPr>
              <w:t>For 4-step RACH:</w:t>
            </w:r>
          </w:p>
          <w:p w14:paraId="2A978CBF" w14:textId="77777777" w:rsidR="00276B8D" w:rsidRDefault="00276B8D" w:rsidP="00276B8D">
            <w:pPr>
              <w:pStyle w:val="a3"/>
              <w:widowControl/>
              <w:numPr>
                <w:ilvl w:val="1"/>
                <w:numId w:val="15"/>
              </w:numPr>
              <w:wordWrap/>
              <w:autoSpaceDE/>
              <w:autoSpaceDN/>
              <w:spacing w:line="252" w:lineRule="auto"/>
              <w:ind w:leftChars="0"/>
              <w:contextualSpacing/>
              <w:rPr>
                <w:rFonts w:eastAsia="DengXian"/>
                <w:lang w:eastAsia="zh-CN"/>
              </w:rPr>
            </w:pPr>
            <w:r>
              <w:rPr>
                <w:rFonts w:eastAsia="DengXian"/>
                <w:lang w:eastAsia="zh-CN"/>
              </w:rPr>
              <w:t>Case 4a: Between reception of RAR PDSCH in which UE does not correctly receive the transport block and upcoming transmission of PRACH</w:t>
            </w:r>
          </w:p>
          <w:p w14:paraId="12FF560E" w14:textId="77777777" w:rsidR="00276B8D" w:rsidRPr="00AF77EE" w:rsidRDefault="00276B8D" w:rsidP="00276B8D">
            <w:pPr>
              <w:pStyle w:val="a3"/>
              <w:widowControl/>
              <w:numPr>
                <w:ilvl w:val="1"/>
                <w:numId w:val="15"/>
              </w:numPr>
              <w:wordWrap/>
              <w:autoSpaceDE/>
              <w:autoSpaceDN/>
              <w:spacing w:line="252" w:lineRule="auto"/>
              <w:ind w:leftChars="0"/>
              <w:contextualSpacing/>
              <w:rPr>
                <w:rFonts w:eastAsia="맑은 고딕"/>
                <w:lang w:val="en-GB" w:eastAsia="en-US"/>
              </w:rPr>
            </w:pPr>
            <w:r>
              <w:rPr>
                <w:rFonts w:eastAsia="DengXian"/>
                <w:lang w:eastAsia="zh-CN"/>
              </w:rPr>
              <w:t>Case 4b: Between reception of RAR with RAPID which is not associated with the corresponding PRACH transmission and upcoming transmission of PRACH</w:t>
            </w:r>
          </w:p>
          <w:p w14:paraId="68950251" w14:textId="3DAD4A56" w:rsidR="00276B8D" w:rsidRPr="00AF77EE" w:rsidRDefault="00276B8D" w:rsidP="00276B8D">
            <w:pPr>
              <w:pStyle w:val="a3"/>
              <w:widowControl/>
              <w:numPr>
                <w:ilvl w:val="0"/>
                <w:numId w:val="15"/>
              </w:numPr>
              <w:wordWrap/>
              <w:autoSpaceDE/>
              <w:autoSpaceDN/>
              <w:spacing w:line="252" w:lineRule="auto"/>
              <w:ind w:leftChars="0"/>
              <w:contextualSpacing/>
              <w:rPr>
                <w:rFonts w:eastAsia="DengXian"/>
                <w:highlight w:val="yellow"/>
                <w:lang w:eastAsia="zh-CN"/>
              </w:rPr>
            </w:pPr>
            <w:r w:rsidRPr="00AF77EE">
              <w:rPr>
                <w:rFonts w:eastAsia="DengXian"/>
                <w:highlight w:val="yellow"/>
                <w:lang w:eastAsia="zh-CN"/>
              </w:rPr>
              <w:t xml:space="preserve">For 2-step RACH: </w:t>
            </w:r>
          </w:p>
          <w:p w14:paraId="3786D636" w14:textId="3CA4C854" w:rsidR="00276B8D" w:rsidRPr="00F759C1" w:rsidRDefault="00276B8D" w:rsidP="00276B8D">
            <w:pPr>
              <w:pStyle w:val="a3"/>
              <w:widowControl/>
              <w:numPr>
                <w:ilvl w:val="1"/>
                <w:numId w:val="15"/>
              </w:numPr>
              <w:wordWrap/>
              <w:autoSpaceDE/>
              <w:autoSpaceDN/>
              <w:spacing w:line="252" w:lineRule="auto"/>
              <w:ind w:leftChars="0"/>
              <w:contextualSpacing/>
              <w:rPr>
                <w:rFonts w:eastAsia="DengXian"/>
                <w:highlight w:val="yellow"/>
                <w:lang w:eastAsia="zh-CN"/>
              </w:rPr>
            </w:pPr>
            <w:r w:rsidRPr="00AF77EE">
              <w:rPr>
                <w:rFonts w:eastAsia="DengXian"/>
                <w:highlight w:val="yellow"/>
                <w:lang w:eastAsia="zh-CN"/>
              </w:rPr>
              <w:t xml:space="preserve">Case </w:t>
            </w:r>
            <w:r w:rsidR="00343438">
              <w:rPr>
                <w:rFonts w:eastAsia="DengXian"/>
                <w:highlight w:val="yellow"/>
                <w:lang w:eastAsia="zh-CN"/>
              </w:rPr>
              <w:t>X</w:t>
            </w:r>
            <w:r w:rsidRPr="00AF77EE">
              <w:rPr>
                <w:rFonts w:eastAsia="DengXian"/>
                <w:highlight w:val="yellow"/>
                <w:lang w:eastAsia="zh-CN"/>
              </w:rPr>
              <w:t xml:space="preserve">: Between reception </w:t>
            </w:r>
            <w:r w:rsidRPr="00F759C1">
              <w:rPr>
                <w:rFonts w:eastAsia="DengXian"/>
                <w:highlight w:val="yellow"/>
                <w:lang w:eastAsia="zh-CN"/>
              </w:rPr>
              <w:t xml:space="preserve">of </w:t>
            </w:r>
            <w:r w:rsidRPr="00F759C1">
              <w:rPr>
                <w:rFonts w:eastAsia="바탕체"/>
                <w:highlight w:val="yellow"/>
              </w:rPr>
              <w:t>Msg</w:t>
            </w:r>
            <w:r w:rsidR="00EE16A2">
              <w:rPr>
                <w:rFonts w:eastAsia="바탕체"/>
                <w:highlight w:val="yellow"/>
              </w:rPr>
              <w:t xml:space="preserve"> </w:t>
            </w:r>
            <w:r w:rsidRPr="00F759C1">
              <w:rPr>
                <w:rFonts w:eastAsia="바탕체"/>
                <w:highlight w:val="yellow"/>
              </w:rPr>
              <w:t>B</w:t>
            </w:r>
            <w:r w:rsidRPr="00F759C1">
              <w:rPr>
                <w:rFonts w:eastAsia="DengXian"/>
                <w:highlight w:val="yellow"/>
                <w:lang w:eastAsia="zh-CN"/>
              </w:rPr>
              <w:t xml:space="preserve"> PDSCH in which UE does not correctly receive the transport block and upcoming transmission of Msg A</w:t>
            </w:r>
          </w:p>
          <w:p w14:paraId="5B3C7A1B" w14:textId="18A61C07" w:rsidR="00276B8D" w:rsidRPr="00AF77EE" w:rsidRDefault="00276B8D" w:rsidP="00343438">
            <w:pPr>
              <w:pStyle w:val="a3"/>
              <w:widowControl/>
              <w:numPr>
                <w:ilvl w:val="1"/>
                <w:numId w:val="15"/>
              </w:numPr>
              <w:wordWrap/>
              <w:autoSpaceDE/>
              <w:autoSpaceDN/>
              <w:spacing w:line="252" w:lineRule="auto"/>
              <w:ind w:leftChars="0"/>
              <w:contextualSpacing/>
              <w:rPr>
                <w:rFonts w:eastAsia="맑은 고딕"/>
                <w:lang w:val="en-GB" w:eastAsia="en-US"/>
              </w:rPr>
            </w:pPr>
            <w:r w:rsidRPr="00F759C1">
              <w:rPr>
                <w:rFonts w:eastAsia="DengXian"/>
                <w:highlight w:val="yellow"/>
                <w:lang w:eastAsia="zh-CN"/>
              </w:rPr>
              <w:t xml:space="preserve">Case </w:t>
            </w:r>
            <w:r w:rsidR="00343438">
              <w:rPr>
                <w:rFonts w:eastAsia="DengXian"/>
                <w:highlight w:val="yellow"/>
                <w:lang w:eastAsia="zh-CN"/>
              </w:rPr>
              <w:t>Y</w:t>
            </w:r>
            <w:r w:rsidRPr="00F759C1">
              <w:rPr>
                <w:rFonts w:eastAsia="DengXian"/>
                <w:highlight w:val="yellow"/>
                <w:lang w:eastAsia="zh-CN"/>
              </w:rPr>
              <w:t>: Between reception of Msg</w:t>
            </w:r>
            <w:r w:rsidR="00EE16A2">
              <w:rPr>
                <w:rFonts w:eastAsia="DengXian"/>
                <w:highlight w:val="yellow"/>
                <w:lang w:eastAsia="zh-CN"/>
              </w:rPr>
              <w:t xml:space="preserve"> </w:t>
            </w:r>
            <w:r w:rsidRPr="00F759C1">
              <w:rPr>
                <w:rFonts w:eastAsia="DengXian"/>
                <w:highlight w:val="yellow"/>
                <w:lang w:eastAsia="zh-CN"/>
              </w:rPr>
              <w:t>B with RAPID</w:t>
            </w:r>
            <w:r w:rsidRPr="00AF77EE">
              <w:rPr>
                <w:rFonts w:eastAsia="DengXian"/>
                <w:highlight w:val="yellow"/>
                <w:lang w:eastAsia="zh-CN"/>
              </w:rPr>
              <w:t xml:space="preserve"> which is not associated with the corresponding PRACH transmission and upcoming transmission of Msg A</w:t>
            </w:r>
          </w:p>
        </w:tc>
      </w:tr>
    </w:tbl>
    <w:p w14:paraId="6492084D" w14:textId="77777777" w:rsidR="003B1A9B" w:rsidRPr="003B1A9B" w:rsidRDefault="003B1A9B" w:rsidP="006234E0">
      <w:pPr>
        <w:widowControl/>
        <w:wordWrap/>
        <w:autoSpaceDE/>
        <w:autoSpaceDN/>
        <w:spacing w:before="120" w:after="180" w:line="360" w:lineRule="auto"/>
        <w:ind w:left="1100" w:hangingChars="500" w:hanging="1100"/>
        <w:rPr>
          <w:rFonts w:ascii="Times New Roman" w:eastAsia="맑은 고딕" w:hAnsi="Times New Roman" w:cs="Times New Roman"/>
          <w:sz w:val="22"/>
        </w:rPr>
      </w:pPr>
    </w:p>
    <w:p w14:paraId="0673F675" w14:textId="4B99508A" w:rsidR="0006676F" w:rsidRPr="006E4A1A" w:rsidRDefault="0006676F" w:rsidP="0006676F">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r w:rsidRPr="006E4A1A">
        <w:rPr>
          <w:rFonts w:ascii="Times New Roman" w:eastAsia="맑은 고딕" w:hAnsi="Times New Roman" w:cs="Times New Roman"/>
          <w:b/>
          <w:i/>
          <w:sz w:val="22"/>
          <w:lang w:val="en-GB"/>
        </w:rPr>
        <w:t>Proposal</w:t>
      </w:r>
      <w:r>
        <w:rPr>
          <w:rFonts w:ascii="Times New Roman" w:eastAsia="맑은 고딕" w:hAnsi="Times New Roman" w:cs="Times New Roman"/>
          <w:b/>
          <w:i/>
          <w:sz w:val="22"/>
          <w:lang w:val="en-GB"/>
        </w:rPr>
        <w:t xml:space="preserve"> 4</w:t>
      </w:r>
      <w:r w:rsidRPr="006E4A1A">
        <w:rPr>
          <w:rFonts w:ascii="Times New Roman" w:eastAsia="맑은 고딕" w:hAnsi="Times New Roman" w:cs="Times New Roman"/>
          <w:b/>
          <w:i/>
          <w:sz w:val="22"/>
          <w:lang w:val="en-GB"/>
        </w:rPr>
        <w:t xml:space="preserve">: Additional Time Z(s) in the minimum time should be “also” </w:t>
      </w:r>
      <w:r w:rsidR="00780A60">
        <w:rPr>
          <w:rFonts w:ascii="Times New Roman" w:eastAsia="맑은 고딕" w:hAnsi="Times New Roman" w:cs="Times New Roman"/>
          <w:b/>
          <w:i/>
          <w:sz w:val="22"/>
          <w:lang w:val="en-GB"/>
        </w:rPr>
        <w:t>supported</w:t>
      </w:r>
      <w:r w:rsidRPr="006E4A1A">
        <w:rPr>
          <w:rFonts w:ascii="Times New Roman" w:eastAsia="맑은 고딕" w:hAnsi="Times New Roman" w:cs="Times New Roman"/>
          <w:b/>
          <w:i/>
          <w:sz w:val="22"/>
          <w:lang w:val="en-GB"/>
        </w:rPr>
        <w:t xml:space="preserve"> for the retransmission of Message 1 </w:t>
      </w:r>
      <w:r>
        <w:rPr>
          <w:rFonts w:ascii="Times New Roman" w:eastAsia="맑은 고딕" w:hAnsi="Times New Roman" w:cs="Times New Roman"/>
          <w:b/>
          <w:i/>
          <w:sz w:val="22"/>
          <w:lang w:val="en-GB"/>
        </w:rPr>
        <w:t>and</w:t>
      </w:r>
      <w:r w:rsidRPr="006E4A1A">
        <w:rPr>
          <w:rFonts w:ascii="Times New Roman" w:eastAsia="맑은 고딕" w:hAnsi="Times New Roman" w:cs="Times New Roman"/>
          <w:b/>
          <w:i/>
          <w:sz w:val="22"/>
          <w:lang w:val="en-GB"/>
        </w:rPr>
        <w:t xml:space="preserve"> Message A after </w:t>
      </w:r>
      <w:r w:rsidRPr="006E4A1A">
        <w:rPr>
          <w:rFonts w:ascii="Times New Roman" w:eastAsia="맑은 고딕" w:hAnsi="Times New Roman" w:cs="Times New Roman" w:hint="eastAsia"/>
          <w:b/>
          <w:i/>
          <w:sz w:val="22"/>
          <w:lang w:val="en-GB"/>
        </w:rPr>
        <w:t xml:space="preserve">decoding </w:t>
      </w:r>
      <w:r w:rsidRPr="006E4A1A">
        <w:rPr>
          <w:rFonts w:ascii="Times New Roman" w:eastAsia="맑은 고딕" w:hAnsi="Times New Roman" w:cs="Times New Roman"/>
          <w:b/>
          <w:i/>
          <w:sz w:val="22"/>
          <w:lang w:val="en-GB"/>
        </w:rPr>
        <w:t xml:space="preserve">Message </w:t>
      </w:r>
      <w:r>
        <w:rPr>
          <w:rFonts w:ascii="Times New Roman" w:eastAsia="맑은 고딕" w:hAnsi="Times New Roman" w:cs="Times New Roman"/>
          <w:b/>
          <w:i/>
          <w:sz w:val="22"/>
          <w:lang w:val="en-GB"/>
        </w:rPr>
        <w:t>2</w:t>
      </w:r>
      <w:r w:rsidRPr="006E4A1A">
        <w:rPr>
          <w:rFonts w:ascii="Times New Roman" w:eastAsia="맑은 고딕" w:hAnsi="Times New Roman" w:cs="Times New Roman"/>
          <w:b/>
          <w:i/>
          <w:sz w:val="22"/>
          <w:lang w:val="en-GB"/>
        </w:rPr>
        <w:t xml:space="preserve"> or Message </w:t>
      </w:r>
      <w:r>
        <w:rPr>
          <w:rFonts w:ascii="Times New Roman" w:eastAsia="맑은 고딕" w:hAnsi="Times New Roman" w:cs="Times New Roman"/>
          <w:b/>
          <w:i/>
          <w:sz w:val="22"/>
          <w:lang w:val="en-GB"/>
        </w:rPr>
        <w:t>B, respectively</w:t>
      </w:r>
      <w:r w:rsidRPr="006E4A1A">
        <w:rPr>
          <w:rFonts w:ascii="Times New Roman" w:eastAsia="맑은 고딕" w:hAnsi="Times New Roman" w:cs="Times New Roman"/>
          <w:b/>
          <w:i/>
          <w:sz w:val="22"/>
          <w:lang w:val="en-GB"/>
        </w:rPr>
        <w:t>.</w:t>
      </w:r>
    </w:p>
    <w:p w14:paraId="28553279" w14:textId="28E495D4" w:rsidR="0006676F" w:rsidRDefault="001A7411" w:rsidP="001A7411">
      <w:pPr>
        <w:pStyle w:val="a3"/>
        <w:numPr>
          <w:ilvl w:val="0"/>
          <w:numId w:val="4"/>
        </w:numPr>
        <w:wordWrap/>
        <w:spacing w:after="200"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The following cases</w:t>
      </w:r>
      <w:r w:rsidR="0006676F">
        <w:rPr>
          <w:rFonts w:ascii="Times New Roman" w:eastAsia="맑은 고딕" w:hAnsi="Times New Roman" w:cs="Times New Roman"/>
          <w:b/>
          <w:i/>
          <w:sz w:val="22"/>
          <w:lang w:val="en-GB"/>
        </w:rPr>
        <w:t xml:space="preserve"> related to 2-step RACH should be </w:t>
      </w:r>
      <w:r>
        <w:rPr>
          <w:rFonts w:ascii="Times New Roman" w:eastAsia="맑은 고딕" w:hAnsi="Times New Roman" w:cs="Times New Roman"/>
          <w:b/>
          <w:i/>
          <w:sz w:val="22"/>
          <w:lang w:val="en-GB"/>
        </w:rPr>
        <w:t>additionally</w:t>
      </w:r>
      <w:r w:rsidR="0006676F">
        <w:rPr>
          <w:rFonts w:ascii="Times New Roman" w:eastAsia="맑은 고딕" w:hAnsi="Times New Roman" w:cs="Times New Roman"/>
          <w:b/>
          <w:i/>
          <w:sz w:val="22"/>
          <w:lang w:val="en-GB"/>
        </w:rPr>
        <w:t xml:space="preserve"> </w:t>
      </w:r>
      <w:r w:rsidR="009A3BB9">
        <w:rPr>
          <w:rFonts w:ascii="Times New Roman" w:eastAsia="맑은 고딕" w:hAnsi="Times New Roman" w:cs="Times New Roman"/>
          <w:b/>
          <w:i/>
          <w:sz w:val="22"/>
          <w:lang w:val="en-GB"/>
        </w:rPr>
        <w:t>supported</w:t>
      </w:r>
      <w:r w:rsidR="0006676F">
        <w:rPr>
          <w:rFonts w:ascii="Times New Roman" w:eastAsia="맑은 고딕" w:hAnsi="Times New Roman" w:cs="Times New Roman"/>
          <w:b/>
          <w:i/>
          <w:sz w:val="22"/>
          <w:lang w:val="en-GB"/>
        </w:rPr>
        <w:t xml:space="preserve"> </w:t>
      </w:r>
      <w:r>
        <w:rPr>
          <w:rFonts w:ascii="Times New Roman" w:eastAsia="맑은 고딕" w:hAnsi="Times New Roman" w:cs="Times New Roman"/>
          <w:b/>
          <w:i/>
          <w:sz w:val="22"/>
          <w:lang w:val="en-GB"/>
        </w:rPr>
        <w:t xml:space="preserve">for </w:t>
      </w:r>
      <w:r w:rsidRPr="001A7411">
        <w:rPr>
          <w:rFonts w:ascii="Times New Roman" w:eastAsia="맑은 고딕" w:hAnsi="Times New Roman" w:cs="Times New Roman"/>
          <w:b/>
          <w:i/>
          <w:sz w:val="22"/>
          <w:lang w:val="en-GB"/>
        </w:rPr>
        <w:t>potential timeline relaxations</w:t>
      </w:r>
      <w:r w:rsidR="0006676F" w:rsidRPr="001A7411">
        <w:rPr>
          <w:rFonts w:ascii="Times New Roman" w:eastAsia="맑은 고딕" w:hAnsi="Times New Roman" w:cs="Times New Roman"/>
          <w:b/>
          <w:i/>
          <w:sz w:val="22"/>
          <w:lang w:val="en-GB"/>
        </w:rPr>
        <w:t>.</w:t>
      </w:r>
    </w:p>
    <w:p w14:paraId="28814155" w14:textId="77777777" w:rsidR="001A7411" w:rsidRPr="001A7411" w:rsidRDefault="001A7411" w:rsidP="001A7411">
      <w:pPr>
        <w:pStyle w:val="a3"/>
        <w:numPr>
          <w:ilvl w:val="0"/>
          <w:numId w:val="30"/>
        </w:numPr>
        <w:wordWrap/>
        <w:spacing w:after="200" w:line="360" w:lineRule="auto"/>
        <w:ind w:leftChars="0"/>
        <w:rPr>
          <w:rFonts w:ascii="Times New Roman" w:eastAsia="맑은 고딕" w:hAnsi="Times New Roman" w:cs="Times New Roman"/>
          <w:b/>
          <w:i/>
          <w:sz w:val="22"/>
        </w:rPr>
      </w:pPr>
      <w:r w:rsidRPr="001A7411">
        <w:rPr>
          <w:rFonts w:ascii="Times New Roman" w:eastAsia="맑은 고딕" w:hAnsi="Times New Roman" w:cs="Times New Roman"/>
          <w:b/>
          <w:i/>
          <w:sz w:val="22"/>
        </w:rPr>
        <w:lastRenderedPageBreak/>
        <w:t xml:space="preserve">For 2-step RACH: </w:t>
      </w:r>
    </w:p>
    <w:p w14:paraId="01B41EF8" w14:textId="77777777" w:rsidR="001A7411" w:rsidRPr="001A7411" w:rsidRDefault="001A7411" w:rsidP="001A7411">
      <w:pPr>
        <w:wordWrap/>
        <w:spacing w:after="200" w:line="360" w:lineRule="auto"/>
        <w:ind w:leftChars="800" w:left="1600"/>
        <w:rPr>
          <w:rFonts w:ascii="Times New Roman" w:eastAsia="맑은 고딕" w:hAnsi="Times New Roman" w:cs="Times New Roman"/>
          <w:b/>
          <w:i/>
          <w:sz w:val="22"/>
        </w:rPr>
      </w:pPr>
      <w:r w:rsidRPr="001A7411">
        <w:rPr>
          <w:rFonts w:ascii="Times New Roman" w:eastAsia="맑은 고딕" w:hAnsi="Times New Roman" w:cs="Times New Roman"/>
          <w:b/>
          <w:i/>
          <w:sz w:val="22"/>
        </w:rPr>
        <w:t>Case X: Between reception of Msg B PDSCH in which UE does not correctly receive the transport block and upcoming transmission of Msg A</w:t>
      </w:r>
    </w:p>
    <w:p w14:paraId="43B8E187" w14:textId="7CE1BB01" w:rsidR="005F07AD" w:rsidRDefault="001A7411" w:rsidP="001A7411">
      <w:pPr>
        <w:wordWrap/>
        <w:spacing w:after="200" w:line="360" w:lineRule="auto"/>
        <w:ind w:leftChars="800" w:left="1600"/>
        <w:rPr>
          <w:rFonts w:ascii="Times New Roman" w:eastAsia="맑은 고딕" w:hAnsi="Times New Roman" w:cs="Times New Roman"/>
          <w:b/>
          <w:i/>
          <w:sz w:val="22"/>
        </w:rPr>
      </w:pPr>
      <w:r w:rsidRPr="001A7411">
        <w:rPr>
          <w:rFonts w:ascii="Times New Roman" w:eastAsia="맑은 고딕" w:hAnsi="Times New Roman" w:cs="Times New Roman"/>
          <w:b/>
          <w:i/>
          <w:sz w:val="22"/>
        </w:rPr>
        <w:t>Case Y: Between reception of Msg B with RAPID which is not associated with the corresponding PRACH transmission and upcoming transmission of Msg A</w:t>
      </w:r>
    </w:p>
    <w:p w14:paraId="7AD01EC7" w14:textId="77777777" w:rsidR="001A7411" w:rsidRPr="001A7411" w:rsidRDefault="001A7411" w:rsidP="001A7411">
      <w:pPr>
        <w:wordWrap/>
        <w:spacing w:after="200" w:line="360" w:lineRule="auto"/>
        <w:ind w:leftChars="800" w:left="1600"/>
        <w:rPr>
          <w:rFonts w:ascii="Times New Roman" w:eastAsia="맑은 고딕" w:hAnsi="Times New Roman" w:cs="Times New Roman"/>
          <w:b/>
          <w:i/>
          <w:sz w:val="22"/>
        </w:rPr>
      </w:pPr>
    </w:p>
    <w:p w14:paraId="73331B25" w14:textId="5813C870" w:rsidR="00D93DC5" w:rsidRPr="00996912" w:rsidRDefault="00D93DC5" w:rsidP="00D93DC5">
      <w:pPr>
        <w:keepNext/>
        <w:widowControl/>
        <w:wordWrap/>
        <w:autoSpaceDE/>
        <w:autoSpaceDN/>
        <w:spacing w:before="60" w:after="180" w:line="240" w:lineRule="atLeast"/>
        <w:outlineLvl w:val="2"/>
        <w:rPr>
          <w:rFonts w:ascii="Arial" w:eastAsia="맑은 고딕" w:hAnsi="Arial" w:cs="Times New Roman"/>
          <w:b/>
          <w:sz w:val="24"/>
        </w:rPr>
      </w:pPr>
      <w:r w:rsidRPr="00996912">
        <w:rPr>
          <w:rFonts w:ascii="Arial" w:eastAsia="맑은 고딕" w:hAnsi="Arial" w:cs="Times New Roman"/>
          <w:b/>
          <w:sz w:val="24"/>
        </w:rPr>
        <w:t>Issue#</w:t>
      </w:r>
      <w:r w:rsidR="00384BE2">
        <w:rPr>
          <w:rFonts w:ascii="Arial" w:eastAsia="맑은 고딕" w:hAnsi="Arial" w:cs="Times New Roman"/>
          <w:b/>
          <w:sz w:val="24"/>
        </w:rPr>
        <w:t>3</w:t>
      </w:r>
      <w:r>
        <w:rPr>
          <w:rFonts w:ascii="Arial" w:eastAsia="맑은 고딕" w:hAnsi="Arial" w:cs="Times New Roman"/>
          <w:b/>
          <w:sz w:val="24"/>
        </w:rPr>
        <w:t>: Simultaneous reception</w:t>
      </w:r>
      <w:r w:rsidR="003A7B9A">
        <w:rPr>
          <w:rFonts w:ascii="Arial" w:eastAsia="맑은 고딕" w:hAnsi="Arial" w:cs="Times New Roman"/>
          <w:b/>
          <w:sz w:val="24"/>
        </w:rPr>
        <w:t xml:space="preserve"> of </w:t>
      </w:r>
      <w:r w:rsidR="00B51380">
        <w:rPr>
          <w:rFonts w:ascii="Arial" w:eastAsia="맑은 고딕" w:hAnsi="Arial" w:cs="Times New Roman"/>
          <w:b/>
          <w:sz w:val="24"/>
        </w:rPr>
        <w:t>a</w:t>
      </w:r>
      <w:r w:rsidR="008E66C0">
        <w:rPr>
          <w:rFonts w:ascii="Arial" w:eastAsia="맑은 고딕" w:hAnsi="Arial" w:cs="Times New Roman"/>
          <w:b/>
          <w:sz w:val="24"/>
        </w:rPr>
        <w:t xml:space="preserve"> </w:t>
      </w:r>
      <w:r w:rsidR="00B51380">
        <w:rPr>
          <w:rFonts w:ascii="Arial" w:eastAsia="맑은 고딕" w:hAnsi="Arial" w:cs="Times New Roman"/>
          <w:b/>
          <w:sz w:val="24"/>
        </w:rPr>
        <w:t>unicast</w:t>
      </w:r>
      <w:r w:rsidR="001A3460">
        <w:rPr>
          <w:rFonts w:ascii="Arial" w:eastAsia="맑은 고딕" w:hAnsi="Arial" w:cs="Times New Roman"/>
          <w:b/>
          <w:sz w:val="24"/>
        </w:rPr>
        <w:t xml:space="preserve"> </w:t>
      </w:r>
      <w:r w:rsidR="00B51380">
        <w:rPr>
          <w:rFonts w:ascii="Arial" w:eastAsia="맑은 고딕" w:hAnsi="Arial" w:cs="Times New Roman" w:hint="eastAsia"/>
          <w:b/>
          <w:sz w:val="24"/>
        </w:rPr>
        <w:t>PDSCH</w:t>
      </w:r>
      <w:r w:rsidR="00A2631F">
        <w:rPr>
          <w:rFonts w:ascii="Arial" w:eastAsia="맑은 고딕" w:hAnsi="Arial" w:cs="Times New Roman" w:hint="eastAsia"/>
          <w:b/>
          <w:sz w:val="24"/>
        </w:rPr>
        <w:t xml:space="preserve"> </w:t>
      </w:r>
      <w:r>
        <w:rPr>
          <w:rFonts w:ascii="Arial" w:eastAsia="맑은 고딕" w:hAnsi="Arial" w:cs="Times New Roman"/>
          <w:b/>
          <w:sz w:val="24"/>
        </w:rPr>
        <w:t xml:space="preserve">+ </w:t>
      </w:r>
      <w:r w:rsidR="008E66C0">
        <w:rPr>
          <w:rFonts w:ascii="Arial" w:eastAsia="맑은 고딕" w:hAnsi="Arial" w:cs="Times New Roman"/>
          <w:b/>
          <w:sz w:val="24"/>
        </w:rPr>
        <w:t>one broadcast</w:t>
      </w:r>
      <w:r>
        <w:rPr>
          <w:rFonts w:ascii="Arial" w:eastAsia="맑은 고딕" w:hAnsi="Arial" w:cs="Times New Roman"/>
          <w:b/>
          <w:sz w:val="24"/>
        </w:rPr>
        <w:t xml:space="preserve"> PDSCH</w:t>
      </w:r>
    </w:p>
    <w:p w14:paraId="7F6C35A2" w14:textId="1C121D24" w:rsidR="00996912" w:rsidRDefault="00996912" w:rsidP="00996912">
      <w:pPr>
        <w:widowControl/>
        <w:wordWrap/>
        <w:autoSpaceDE/>
        <w:autoSpaceDN/>
        <w:spacing w:before="120" w:after="180" w:line="240" w:lineRule="atLeast"/>
        <w:rPr>
          <w:rFonts w:ascii="Times New Roman" w:eastAsia="맑은 고딕" w:hAnsi="Times New Roman" w:cs="Times New Roman"/>
          <w:szCs w:val="20"/>
        </w:rPr>
      </w:pPr>
    </w:p>
    <w:p w14:paraId="365709A2" w14:textId="77777777" w:rsidR="0006676F" w:rsidRDefault="0006676F" w:rsidP="0006676F">
      <w:pPr>
        <w:widowControl/>
        <w:wordWrap/>
        <w:autoSpaceDE/>
        <w:autoSpaceDN/>
        <w:spacing w:before="120" w:after="180" w:line="360" w:lineRule="auto"/>
        <w:ind w:firstLineChars="150" w:firstLine="330"/>
        <w:rPr>
          <w:rFonts w:ascii="Times New Roman" w:eastAsia="맑은 고딕" w:hAnsi="Times New Roman" w:cs="Times New Roman"/>
          <w:sz w:val="22"/>
        </w:rPr>
      </w:pPr>
      <w:r w:rsidRPr="00535692">
        <w:rPr>
          <w:rFonts w:ascii="Times New Roman" w:eastAsia="맑은 고딕" w:hAnsi="Times New Roman" w:cs="Times New Roman"/>
          <w:sz w:val="22"/>
        </w:rPr>
        <w:t>Regarding the reception of two PDSCHs in one slot, the following has been concluded at the last meeting as follows</w:t>
      </w:r>
      <w:r>
        <w:rPr>
          <w:rFonts w:ascii="Times New Roman" w:eastAsia="맑은 고딕" w:hAnsi="Times New Roman" w:cs="Times New Roman"/>
          <w:sz w:val="22"/>
        </w:rPr>
        <w:t xml:space="preserve"> below. If two </w:t>
      </w:r>
      <w:r w:rsidRPr="00265B2E">
        <w:rPr>
          <w:rFonts w:ascii="Times New Roman" w:eastAsia="맑은 고딕" w:hAnsi="Times New Roman" w:cs="Times New Roman"/>
          <w:sz w:val="22"/>
        </w:rPr>
        <w:t>PDSCH channels</w:t>
      </w:r>
      <w:r>
        <w:rPr>
          <w:rFonts w:ascii="Times New Roman" w:eastAsia="맑은 고딕" w:hAnsi="Times New Roman" w:cs="Times New Roman"/>
          <w:sz w:val="22"/>
        </w:rPr>
        <w:t xml:space="preserve"> </w:t>
      </w:r>
      <w:r w:rsidRPr="00CC1BB0">
        <w:rPr>
          <w:rFonts w:ascii="Times New Roman" w:eastAsia="맑은 고딕" w:hAnsi="Times New Roman" w:cs="Times New Roman"/>
          <w:sz w:val="22"/>
        </w:rPr>
        <w:t>(a unicast</w:t>
      </w:r>
      <w:r>
        <w:rPr>
          <w:rFonts w:ascii="Times New Roman" w:eastAsia="맑은 고딕" w:hAnsi="Times New Roman" w:cs="Times New Roman"/>
          <w:sz w:val="22"/>
        </w:rPr>
        <w:t xml:space="preserve"> </w:t>
      </w:r>
      <w:r w:rsidRPr="00CC1BB0">
        <w:rPr>
          <w:rFonts w:ascii="Times New Roman" w:eastAsia="맑은 고딕" w:hAnsi="Times New Roman" w:cs="Times New Roman"/>
          <w:sz w:val="22"/>
        </w:rPr>
        <w:t>PDSCH + one broadcast PDSCH</w:t>
      </w:r>
      <w:r>
        <w:rPr>
          <w:rFonts w:ascii="Times New Roman" w:eastAsia="맑은 고딕" w:hAnsi="Times New Roman" w:cs="Times New Roman"/>
          <w:sz w:val="22"/>
        </w:rPr>
        <w:t xml:space="preserve"> FDMed</w:t>
      </w:r>
      <w:r w:rsidRPr="00CC1BB0">
        <w:rPr>
          <w:rFonts w:ascii="Times New Roman" w:eastAsia="맑은 고딕" w:hAnsi="Times New Roman" w:cs="Times New Roman"/>
          <w:sz w:val="22"/>
        </w:rPr>
        <w:t xml:space="preserve">) </w:t>
      </w:r>
      <w:r w:rsidRPr="00265B2E">
        <w:rPr>
          <w:rFonts w:ascii="Times New Roman" w:eastAsia="맑은 고딕" w:hAnsi="Times New Roman" w:cs="Times New Roman"/>
          <w:sz w:val="22"/>
        </w:rPr>
        <w:t>partially overlap</w:t>
      </w:r>
      <w:r>
        <w:rPr>
          <w:rFonts w:ascii="Times New Roman" w:eastAsia="맑은 고딕" w:hAnsi="Times New Roman" w:cs="Times New Roman"/>
          <w:sz w:val="22"/>
        </w:rPr>
        <w:t xml:space="preserve"> in some</w:t>
      </w:r>
      <w:r w:rsidRPr="00265B2E">
        <w:rPr>
          <w:rFonts w:ascii="Times New Roman" w:eastAsia="맑은 고딕" w:hAnsi="Times New Roman" w:cs="Times New Roman"/>
          <w:sz w:val="22"/>
        </w:rPr>
        <w:t xml:space="preserve"> OFDM symbol</w:t>
      </w:r>
      <w:r>
        <w:rPr>
          <w:rFonts w:ascii="Times New Roman" w:eastAsia="맑은 고딕" w:hAnsi="Times New Roman" w:cs="Times New Roman"/>
          <w:sz w:val="22"/>
        </w:rPr>
        <w:t>s within a slot</w:t>
      </w:r>
      <w:r w:rsidRPr="00265B2E">
        <w:rPr>
          <w:rFonts w:ascii="Times New Roman" w:eastAsia="맑은 고딕" w:hAnsi="Times New Roman" w:cs="Times New Roman"/>
          <w:sz w:val="22"/>
        </w:rPr>
        <w:t>, no additional relaxa</w:t>
      </w:r>
      <w:r>
        <w:rPr>
          <w:rFonts w:ascii="Times New Roman" w:eastAsia="맑은 고딕" w:hAnsi="Times New Roman" w:cs="Times New Roman"/>
          <w:sz w:val="22"/>
        </w:rPr>
        <w:t>tion is made in Rel-18 eRedCap UEs. Ultimately, spec change is not required</w:t>
      </w:r>
      <w:r w:rsidRPr="001F7E43">
        <w:rPr>
          <w:rFonts w:ascii="Times New Roman" w:eastAsia="맑은 고딕" w:hAnsi="Times New Roman" w:cs="Times New Roman"/>
          <w:sz w:val="22"/>
        </w:rPr>
        <w:t xml:space="preserve"> and the legacy behavior </w:t>
      </w:r>
      <w:r>
        <w:rPr>
          <w:rFonts w:ascii="Times New Roman" w:eastAsia="맑은 고딕" w:hAnsi="Times New Roman" w:cs="Times New Roman"/>
          <w:sz w:val="22"/>
        </w:rPr>
        <w:t xml:space="preserve">is </w:t>
      </w:r>
      <w:r w:rsidRPr="001F7E43">
        <w:rPr>
          <w:rFonts w:ascii="Times New Roman" w:eastAsia="맑은 고딕" w:hAnsi="Times New Roman" w:cs="Times New Roman"/>
          <w:sz w:val="22"/>
        </w:rPr>
        <w:t xml:space="preserve">applied </w:t>
      </w:r>
      <w:r>
        <w:rPr>
          <w:rFonts w:ascii="Times New Roman" w:eastAsia="맑은 고딕" w:hAnsi="Times New Roman" w:cs="Times New Roman"/>
          <w:sz w:val="22"/>
        </w:rPr>
        <w:t>to Rel-18 eRedCap UEs for</w:t>
      </w:r>
      <w:r w:rsidRPr="001F7E43">
        <w:rPr>
          <w:rFonts w:ascii="Times New Roman" w:eastAsia="맑은 고딕" w:hAnsi="Times New Roman" w:cs="Times New Roman"/>
          <w:sz w:val="22"/>
        </w:rPr>
        <w:t xml:space="preserve"> </w:t>
      </w:r>
      <w:r>
        <w:rPr>
          <w:rFonts w:ascii="Times New Roman" w:eastAsia="맑은 고딕" w:hAnsi="Times New Roman" w:cs="Times New Roman"/>
          <w:sz w:val="22"/>
        </w:rPr>
        <w:t>s</w:t>
      </w:r>
      <w:r w:rsidRPr="001F7E43">
        <w:rPr>
          <w:rFonts w:ascii="Times New Roman" w:eastAsia="맑은 고딕" w:hAnsi="Times New Roman" w:cs="Times New Roman"/>
          <w:sz w:val="22"/>
        </w:rPr>
        <w:t xml:space="preserve">imultaneous reception of a (unicast)PDSCH </w:t>
      </w:r>
      <w:r>
        <w:rPr>
          <w:rFonts w:ascii="Times New Roman" w:eastAsia="맑은 고딕" w:hAnsi="Times New Roman" w:cs="Times New Roman"/>
          <w:sz w:val="22"/>
        </w:rPr>
        <w:t>and</w:t>
      </w:r>
      <w:r w:rsidRPr="001F7E43">
        <w:rPr>
          <w:rFonts w:ascii="Times New Roman" w:eastAsia="맑은 고딕" w:hAnsi="Times New Roman" w:cs="Times New Roman"/>
          <w:sz w:val="22"/>
        </w:rPr>
        <w:t xml:space="preserve"> one broadcast PDSCH</w:t>
      </w:r>
      <w:r>
        <w:rPr>
          <w:rFonts w:ascii="Times New Roman" w:eastAsia="맑은 고딕" w:hAnsi="Times New Roman" w:cs="Times New Roman"/>
          <w:sz w:val="22"/>
        </w:rPr>
        <w:t xml:space="preserve">. </w:t>
      </w:r>
    </w:p>
    <w:p w14:paraId="441969F6" w14:textId="77777777" w:rsidR="0006676F" w:rsidRDefault="0006676F" w:rsidP="0006676F">
      <w:pPr>
        <w:widowControl/>
        <w:wordWrap/>
        <w:autoSpaceDE/>
        <w:autoSpaceDN/>
        <w:spacing w:before="120" w:after="180" w:line="360" w:lineRule="auto"/>
        <w:rPr>
          <w:rFonts w:ascii="Times New Roman" w:eastAsia="맑은 고딕" w:hAnsi="Times New Roman" w:cs="Times New Roman"/>
          <w:sz w:val="22"/>
        </w:rPr>
      </w:pPr>
    </w:p>
    <w:tbl>
      <w:tblPr>
        <w:tblStyle w:val="ab"/>
        <w:tblW w:w="0" w:type="auto"/>
        <w:tblLook w:val="04A0" w:firstRow="1" w:lastRow="0" w:firstColumn="1" w:lastColumn="0" w:noHBand="0" w:noVBand="1"/>
      </w:tblPr>
      <w:tblGrid>
        <w:gridCol w:w="9016"/>
      </w:tblGrid>
      <w:tr w:rsidR="0006676F" w:rsidRPr="00406FE0" w14:paraId="3DA2DB68" w14:textId="77777777" w:rsidTr="0006676F">
        <w:tc>
          <w:tcPr>
            <w:tcW w:w="9016" w:type="dxa"/>
          </w:tcPr>
          <w:p w14:paraId="1E02E19A" w14:textId="77777777" w:rsidR="0006676F" w:rsidRPr="00384BE2" w:rsidRDefault="0006676F" w:rsidP="0006676F">
            <w:pPr>
              <w:rPr>
                <w:bCs/>
              </w:rPr>
            </w:pPr>
            <w:r w:rsidRPr="00384BE2">
              <w:rPr>
                <w:bCs/>
              </w:rPr>
              <w:t>Conclusion</w:t>
            </w:r>
          </w:p>
          <w:p w14:paraId="6F95A59D" w14:textId="77777777" w:rsidR="0006676F" w:rsidRPr="00343438" w:rsidRDefault="0006676F" w:rsidP="0006676F">
            <w:pPr>
              <w:rPr>
                <w:bCs/>
              </w:rPr>
            </w:pPr>
            <w:r w:rsidRPr="00384BE2">
              <w:rPr>
                <w:bCs/>
              </w:rPr>
              <w:t xml:space="preserve">For UE BB bandwidth reduction, for autonomous SI acquisition, the following paragraph in TS 38.214 clause 5.1 </w:t>
            </w:r>
            <w:r w:rsidRPr="00343438">
              <w:rPr>
                <w:bCs/>
              </w:rPr>
              <w:t>still applies:</w:t>
            </w:r>
          </w:p>
          <w:p w14:paraId="5AFF5B9D" w14:textId="77777777" w:rsidR="0006676F" w:rsidRPr="00343438" w:rsidRDefault="0006676F" w:rsidP="0006676F">
            <w:pPr>
              <w:numPr>
                <w:ilvl w:val="0"/>
                <w:numId w:val="12"/>
              </w:numPr>
              <w:rPr>
                <w:bCs/>
              </w:rPr>
            </w:pPr>
            <w:r w:rsidRPr="00343438">
              <w:rPr>
                <w:bCs/>
              </w:rPr>
              <w:t>“The UE is expected to decode a PDSCH scheduled with C-RNTI, MCS-C-RNTI, or CS-RNTI during a process of autonomous SI acquisition.”</w:t>
            </w:r>
            <w:r w:rsidRPr="00343438">
              <w:rPr>
                <w:rFonts w:hint="eastAsia"/>
                <w:bCs/>
              </w:rPr>
              <w:t xml:space="preserve"> </w:t>
            </w:r>
          </w:p>
          <w:p w14:paraId="116A7F50" w14:textId="77777777" w:rsidR="0006676F" w:rsidRPr="00384BE2" w:rsidRDefault="0006676F" w:rsidP="0006676F">
            <w:pPr>
              <w:numPr>
                <w:ilvl w:val="0"/>
                <w:numId w:val="12"/>
              </w:numPr>
              <w:rPr>
                <w:bCs/>
                <w:sz w:val="22"/>
                <w:szCs w:val="24"/>
                <w:lang w:eastAsia="x-none"/>
              </w:rPr>
            </w:pPr>
            <w:r w:rsidRPr="00384BE2">
              <w:rPr>
                <w:bCs/>
                <w:color w:val="FF0000"/>
              </w:rPr>
              <w:t>FFS: Msg4 PDSCH scheduled by TC-RNTI case</w:t>
            </w:r>
          </w:p>
        </w:tc>
      </w:tr>
    </w:tbl>
    <w:p w14:paraId="2BC7F93A" w14:textId="77777777" w:rsidR="0006676F" w:rsidRPr="00265B2E" w:rsidRDefault="0006676F" w:rsidP="0006676F">
      <w:pPr>
        <w:widowControl/>
        <w:wordWrap/>
        <w:autoSpaceDE/>
        <w:autoSpaceDN/>
        <w:spacing w:before="120" w:after="180" w:line="240" w:lineRule="atLeast"/>
        <w:rPr>
          <w:rFonts w:ascii="Times New Roman" w:eastAsia="DengXian" w:hAnsi="Times New Roman" w:cs="Times New Roman"/>
          <w:kern w:val="0"/>
          <w:sz w:val="22"/>
          <w:lang w:eastAsia="zh-CN"/>
        </w:rPr>
      </w:pPr>
    </w:p>
    <w:p w14:paraId="31B0F4BF" w14:textId="1DD61FC2" w:rsidR="0006676F" w:rsidRDefault="0006676F" w:rsidP="0006676F">
      <w:pPr>
        <w:widowControl/>
        <w:wordWrap/>
        <w:autoSpaceDE/>
        <w:autoSpaceDN/>
        <w:spacing w:before="120" w:after="180" w:line="360" w:lineRule="auto"/>
        <w:ind w:firstLineChars="150" w:firstLine="330"/>
        <w:rPr>
          <w:rFonts w:ascii="Times New Roman" w:eastAsia="DengXian" w:hAnsi="Times New Roman" w:cs="Times New Roman"/>
          <w:kern w:val="0"/>
          <w:sz w:val="22"/>
          <w:lang w:eastAsia="zh-CN"/>
        </w:rPr>
      </w:pPr>
      <w:r>
        <w:rPr>
          <w:rFonts w:ascii="Times New Roman" w:eastAsia="DengXian" w:hAnsi="Times New Roman" w:cs="Times New Roman"/>
          <w:kern w:val="0"/>
          <w:sz w:val="22"/>
          <w:lang w:eastAsia="zh-CN"/>
        </w:rPr>
        <w:t>According to the conclusion in the last meeting, FFS still remains on Message 4 PDSCH scheduled by TC-RNTI case. From the agreement in the last meeting that t</w:t>
      </w:r>
      <w:r w:rsidRPr="006528FC">
        <w:rPr>
          <w:rFonts w:ascii="Times New Roman" w:eastAsia="DengXian" w:hAnsi="Times New Roman" w:cs="Times New Roman"/>
          <w:kern w:val="0"/>
          <w:sz w:val="22"/>
          <w:lang w:eastAsia="zh-CN"/>
        </w:rPr>
        <w:t>he UE is not required to process a Msg4 PDSCH with a larger number of PRBs than 25 PRBs for 15 kHz SCS and 12 PRBs for 30 kHz SCS</w:t>
      </w:r>
      <w:r>
        <w:rPr>
          <w:rFonts w:ascii="Times New Roman" w:eastAsia="DengXian" w:hAnsi="Times New Roman" w:cs="Times New Roman"/>
          <w:kern w:val="0"/>
          <w:sz w:val="22"/>
          <w:lang w:eastAsia="zh-CN"/>
        </w:rPr>
        <w:t>, it is already clear when the eRedCap UE is expected to decode the Msg4 PDSCH. So we think the FFS on Msg4 PDSCH in the conclusion above for autonomous SI acquisition is not essential and can be deleted.</w:t>
      </w:r>
    </w:p>
    <w:p w14:paraId="6CAA1295" w14:textId="77777777" w:rsidR="0006676F" w:rsidRPr="006528FC" w:rsidRDefault="0006676F" w:rsidP="0006676F">
      <w:pPr>
        <w:widowControl/>
        <w:wordWrap/>
        <w:autoSpaceDE/>
        <w:autoSpaceDN/>
        <w:spacing w:before="120" w:after="180" w:line="360" w:lineRule="auto"/>
        <w:rPr>
          <w:rFonts w:ascii="Times New Roman" w:hAnsi="Times New Roman" w:cs="Times New Roman"/>
          <w:kern w:val="0"/>
          <w:sz w:val="22"/>
        </w:rPr>
      </w:pPr>
    </w:p>
    <w:tbl>
      <w:tblPr>
        <w:tblStyle w:val="ab"/>
        <w:tblW w:w="0" w:type="auto"/>
        <w:tblLook w:val="04A0" w:firstRow="1" w:lastRow="0" w:firstColumn="1" w:lastColumn="0" w:noHBand="0" w:noVBand="1"/>
      </w:tblPr>
      <w:tblGrid>
        <w:gridCol w:w="9016"/>
      </w:tblGrid>
      <w:tr w:rsidR="0006676F" w:rsidRPr="00406FE0" w14:paraId="53027EFC" w14:textId="77777777" w:rsidTr="0006676F">
        <w:tc>
          <w:tcPr>
            <w:tcW w:w="9016" w:type="dxa"/>
          </w:tcPr>
          <w:p w14:paraId="5397DE1B" w14:textId="77777777" w:rsidR="0006676F" w:rsidRPr="00343438" w:rsidRDefault="0006676F" w:rsidP="0006676F">
            <w:pPr>
              <w:rPr>
                <w:bCs/>
              </w:rPr>
            </w:pPr>
            <w:r w:rsidRPr="00343438">
              <w:rPr>
                <w:bCs/>
                <w:highlight w:val="yellow"/>
              </w:rPr>
              <w:t>FL9 High Priority Proposal 2.5-2a</w:t>
            </w:r>
            <w:r w:rsidRPr="00343438">
              <w:rPr>
                <w:bCs/>
              </w:rPr>
              <w:t>:</w:t>
            </w:r>
          </w:p>
          <w:p w14:paraId="043094F1" w14:textId="77777777" w:rsidR="0006676F" w:rsidRPr="00343438" w:rsidRDefault="0006676F" w:rsidP="0006676F">
            <w:pPr>
              <w:pStyle w:val="a3"/>
              <w:widowControl/>
              <w:numPr>
                <w:ilvl w:val="0"/>
                <w:numId w:val="14"/>
              </w:numPr>
              <w:wordWrap/>
              <w:autoSpaceDE/>
              <w:autoSpaceDN/>
              <w:spacing w:line="252" w:lineRule="auto"/>
              <w:ind w:leftChars="0"/>
              <w:contextualSpacing/>
              <w:rPr>
                <w:rFonts w:eastAsia="Microsoft YaHei UI"/>
                <w:bCs/>
                <w:lang w:eastAsia="zh-CN"/>
              </w:rPr>
            </w:pPr>
            <w:r w:rsidRPr="00343438">
              <w:rPr>
                <w:rFonts w:eastAsia="Microsoft YaHei UI"/>
                <w:bCs/>
                <w:lang w:eastAsia="zh-CN"/>
              </w:rPr>
              <w:t>Conclusion: For UE BB bandwidth reduction, for P-RNTI triggered SI acquisition, the following paragraph in TS 38.214 clause 5.1 still applies:</w:t>
            </w:r>
          </w:p>
          <w:p w14:paraId="56CEA0F0" w14:textId="77777777" w:rsidR="0006676F" w:rsidRPr="00343438" w:rsidRDefault="0006676F" w:rsidP="0006676F">
            <w:pPr>
              <w:pStyle w:val="a3"/>
              <w:widowControl/>
              <w:numPr>
                <w:ilvl w:val="1"/>
                <w:numId w:val="14"/>
              </w:numPr>
              <w:wordWrap/>
              <w:autoSpaceDE/>
              <w:autoSpaceDN/>
              <w:spacing w:line="252" w:lineRule="auto"/>
              <w:ind w:leftChars="0"/>
              <w:contextualSpacing/>
              <w:rPr>
                <w:rFonts w:eastAsia="Microsoft YaHei UI"/>
                <w:bCs/>
                <w:lang w:eastAsia="zh-CN"/>
              </w:rPr>
            </w:pPr>
            <w:r w:rsidRPr="00343438">
              <w:rPr>
                <w:rFonts w:eastAsia="Microsoft YaHei UI"/>
                <w:bCs/>
                <w:lang w:eastAsia="zh-CN"/>
              </w:rPr>
              <w:lastRenderedPageBreak/>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50010AA7" w14:textId="77777777" w:rsidR="0006676F" w:rsidRPr="00384BE2" w:rsidRDefault="0006676F" w:rsidP="0006676F">
            <w:pPr>
              <w:pStyle w:val="a3"/>
              <w:widowControl/>
              <w:numPr>
                <w:ilvl w:val="1"/>
                <w:numId w:val="14"/>
              </w:numPr>
              <w:wordWrap/>
              <w:autoSpaceDE/>
              <w:autoSpaceDN/>
              <w:spacing w:line="252" w:lineRule="auto"/>
              <w:ind w:leftChars="0"/>
              <w:contextualSpacing/>
              <w:rPr>
                <w:bCs/>
                <w:sz w:val="22"/>
                <w:szCs w:val="24"/>
                <w:lang w:eastAsia="x-none"/>
              </w:rPr>
            </w:pPr>
            <w:r w:rsidRPr="00343438">
              <w:rPr>
                <w:rFonts w:eastAsia="Microsoft YaHei UI"/>
                <w:bCs/>
                <w:color w:val="FF0000"/>
                <w:lang w:eastAsia="zh-CN"/>
              </w:rPr>
              <w:t>FFS: the Msg4 PDSCH case</w:t>
            </w:r>
          </w:p>
        </w:tc>
      </w:tr>
    </w:tbl>
    <w:p w14:paraId="21CE6CFB" w14:textId="77777777" w:rsidR="0006676F" w:rsidRDefault="0006676F" w:rsidP="0006676F">
      <w:pPr>
        <w:widowControl/>
        <w:wordWrap/>
        <w:autoSpaceDE/>
        <w:autoSpaceDN/>
        <w:spacing w:before="120" w:after="180" w:line="240" w:lineRule="atLeast"/>
        <w:rPr>
          <w:rFonts w:ascii="Times New Roman" w:eastAsia="맑은 고딕" w:hAnsi="Times New Roman" w:cs="Times New Roman"/>
          <w:sz w:val="22"/>
        </w:rPr>
      </w:pPr>
    </w:p>
    <w:p w14:paraId="7070975D" w14:textId="70873CFF" w:rsidR="00B35984" w:rsidRDefault="0006676F" w:rsidP="0006676F">
      <w:pPr>
        <w:widowControl/>
        <w:wordWrap/>
        <w:autoSpaceDE/>
        <w:autoSpaceDN/>
        <w:spacing w:before="120" w:after="180" w:line="360" w:lineRule="auto"/>
        <w:rPr>
          <w:rFonts w:ascii="Times New Roman" w:eastAsia="맑은 고딕" w:hAnsi="Times New Roman" w:cs="Times New Roman"/>
          <w:sz w:val="22"/>
        </w:rPr>
      </w:pPr>
      <w:r>
        <w:rPr>
          <w:rFonts w:ascii="Times New Roman" w:eastAsia="맑은 고딕" w:hAnsi="Times New Roman" w:cs="Times New Roman"/>
          <w:sz w:val="22"/>
        </w:rPr>
        <w:t>We think that</w:t>
      </w:r>
      <w:r>
        <w:rPr>
          <w:rFonts w:ascii="Times New Roman" w:eastAsia="맑은 고딕" w:hAnsi="Times New Roman" w:cs="Times New Roman" w:hint="eastAsia"/>
          <w:sz w:val="22"/>
        </w:rPr>
        <w:t xml:space="preserve"> </w:t>
      </w:r>
      <w:r>
        <w:rPr>
          <w:rFonts w:ascii="Times New Roman" w:eastAsia="맑은 고딕" w:hAnsi="Times New Roman" w:cs="Times New Roman"/>
          <w:sz w:val="22"/>
        </w:rPr>
        <w:t>the same principle can also be applied in t</w:t>
      </w:r>
      <w:r>
        <w:rPr>
          <w:rFonts w:ascii="Times New Roman" w:eastAsia="맑은 고딕" w:hAnsi="Times New Roman" w:cs="Times New Roman" w:hint="eastAsia"/>
          <w:sz w:val="22"/>
        </w:rPr>
        <w:t xml:space="preserve">he case of </w:t>
      </w:r>
      <w:r w:rsidRPr="006528FC">
        <w:rPr>
          <w:rFonts w:ascii="Times New Roman" w:eastAsia="맑은 고딕" w:hAnsi="Times New Roman" w:cs="Times New Roman"/>
          <w:sz w:val="22"/>
        </w:rPr>
        <w:t>P-RNTI triggered SI acquisition</w:t>
      </w:r>
      <w:r>
        <w:rPr>
          <w:rFonts w:ascii="Times New Roman" w:eastAsia="맑은 고딕" w:hAnsi="Times New Roman" w:cs="Times New Roman"/>
          <w:sz w:val="22"/>
        </w:rPr>
        <w:t xml:space="preserve"> on FL9 High Priority Proposal 2.5-2a [2]. The eRedCap UE can be capable of decoding a Msg4 PDSCH and a PDSCH scheduled with SI-RNTI </w:t>
      </w:r>
      <w:r w:rsidRPr="006325DF">
        <w:rPr>
          <w:rFonts w:ascii="Times New Roman" w:eastAsia="맑은 고딕" w:hAnsi="Times New Roman" w:cs="Times New Roman"/>
          <w:sz w:val="22"/>
        </w:rPr>
        <w:t xml:space="preserve">during a process of P-RNTI triggered SI acquisition </w:t>
      </w:r>
      <w:r>
        <w:rPr>
          <w:rFonts w:ascii="Times New Roman" w:eastAsia="맑은 고딕" w:hAnsi="Times New Roman" w:cs="Times New Roman"/>
          <w:sz w:val="22"/>
        </w:rPr>
        <w:t xml:space="preserve">anyway. When it is not required to </w:t>
      </w:r>
      <w:r w:rsidRPr="00E914DF">
        <w:rPr>
          <w:rFonts w:ascii="Times New Roman" w:eastAsia="맑은 고딕" w:hAnsi="Times New Roman" w:cs="Times New Roman"/>
          <w:sz w:val="22"/>
        </w:rPr>
        <w:t>process a Msg4 PDSCH</w:t>
      </w:r>
      <w:r>
        <w:rPr>
          <w:rFonts w:ascii="Times New Roman" w:eastAsia="맑은 고딕" w:hAnsi="Times New Roman" w:cs="Times New Roman"/>
          <w:sz w:val="22"/>
        </w:rPr>
        <w:t>, it is up to UE implementation whether it will decode both of them or just the PDSCH scheduled with SI-RNTI, for which we don’t think specification update is needed. Overall, we don’t think any specification update is needed for eRedCap for the case of simultaneous reception of unicast and broadcast.</w:t>
      </w:r>
    </w:p>
    <w:p w14:paraId="0F3BEF10" w14:textId="77777777" w:rsidR="004E4BA3" w:rsidRPr="00BA3E09" w:rsidRDefault="004E4BA3" w:rsidP="0006676F">
      <w:pPr>
        <w:widowControl/>
        <w:wordWrap/>
        <w:autoSpaceDE/>
        <w:autoSpaceDN/>
        <w:spacing w:before="120" w:after="180" w:line="360" w:lineRule="auto"/>
        <w:rPr>
          <w:rFonts w:ascii="Times New Roman" w:eastAsia="맑은 고딕" w:hAnsi="Times New Roman" w:cs="Times New Roman"/>
          <w:sz w:val="22"/>
        </w:rPr>
      </w:pPr>
    </w:p>
    <w:p w14:paraId="740DFB36" w14:textId="4950AE38" w:rsidR="00B35984" w:rsidRDefault="00B35984" w:rsidP="004E4BA3">
      <w:pPr>
        <w:widowControl/>
        <w:wordWrap/>
        <w:autoSpaceDE/>
        <w:autoSpaceDN/>
        <w:spacing w:before="120" w:after="180" w:line="360" w:lineRule="auto"/>
        <w:ind w:left="1100" w:hangingChars="500" w:hanging="1100"/>
        <w:rPr>
          <w:rFonts w:ascii="Times New Roman" w:eastAsia="맑은 고딕" w:hAnsi="Times New Roman" w:cs="Times New Roman"/>
          <w:b/>
          <w:i/>
          <w:sz w:val="22"/>
          <w:lang w:val="en-GB"/>
        </w:rPr>
      </w:pPr>
      <w:r w:rsidRPr="00183EA9">
        <w:rPr>
          <w:rFonts w:ascii="Times New Roman" w:eastAsia="맑은 고딕" w:hAnsi="Times New Roman" w:cs="Times New Roman"/>
          <w:b/>
          <w:i/>
          <w:sz w:val="22"/>
          <w:lang w:val="en-GB"/>
        </w:rPr>
        <w:t xml:space="preserve">Proposal 5: </w:t>
      </w:r>
      <w:r w:rsidRPr="000E4131">
        <w:rPr>
          <w:rFonts w:ascii="Times New Roman" w:eastAsia="맑은 고딕" w:hAnsi="Times New Roman" w:cs="Times New Roman"/>
          <w:b/>
          <w:i/>
          <w:sz w:val="22"/>
          <w:lang w:val="en-GB"/>
        </w:rPr>
        <w:t xml:space="preserve">For UE BB complexity reduction, </w:t>
      </w:r>
      <w:r>
        <w:rPr>
          <w:rFonts w:ascii="Times New Roman" w:eastAsia="맑은 고딕" w:hAnsi="Times New Roman" w:cs="Times New Roman"/>
          <w:b/>
          <w:i/>
          <w:sz w:val="22"/>
          <w:lang w:val="en-GB"/>
        </w:rPr>
        <w:t>FFS should be deleted on s</w:t>
      </w:r>
      <w:r w:rsidRPr="006528FC">
        <w:rPr>
          <w:rFonts w:ascii="Times New Roman" w:eastAsia="맑은 고딕" w:hAnsi="Times New Roman" w:cs="Times New Roman"/>
          <w:b/>
          <w:i/>
          <w:sz w:val="22"/>
          <w:lang w:val="en-GB"/>
        </w:rPr>
        <w:t>imultaneous reception of one message 4 + one broadcast PDSCH</w:t>
      </w:r>
      <w:r>
        <w:rPr>
          <w:rFonts w:ascii="Times New Roman" w:eastAsia="맑은 고딕" w:hAnsi="Times New Roman" w:cs="Times New Roman"/>
          <w:b/>
          <w:i/>
          <w:sz w:val="22"/>
          <w:lang w:val="en-GB"/>
        </w:rPr>
        <w:t xml:space="preserve"> in </w:t>
      </w:r>
      <w:r w:rsidR="00CC1BB0">
        <w:rPr>
          <w:rFonts w:ascii="Times New Roman" w:eastAsia="맑은 고딕" w:hAnsi="Times New Roman" w:cs="Times New Roman"/>
          <w:b/>
          <w:i/>
          <w:sz w:val="22"/>
          <w:lang w:val="en-GB"/>
        </w:rPr>
        <w:t xml:space="preserve">4-step </w:t>
      </w:r>
      <w:r>
        <w:rPr>
          <w:rFonts w:ascii="Times New Roman" w:eastAsia="맑은 고딕" w:hAnsi="Times New Roman" w:cs="Times New Roman"/>
          <w:b/>
          <w:i/>
          <w:sz w:val="22"/>
          <w:lang w:val="en-GB"/>
        </w:rPr>
        <w:t>RACH procedure.</w:t>
      </w:r>
    </w:p>
    <w:p w14:paraId="29EC0FA1" w14:textId="7A35799C" w:rsidR="004C2DB0" w:rsidRDefault="0006676F" w:rsidP="004E4BA3">
      <w:pPr>
        <w:pStyle w:val="a3"/>
        <w:widowControl/>
        <w:numPr>
          <w:ilvl w:val="0"/>
          <w:numId w:val="28"/>
        </w:numPr>
        <w:wordWrap/>
        <w:autoSpaceDE/>
        <w:autoSpaceDN/>
        <w:spacing w:before="120" w:after="180" w:line="360" w:lineRule="auto"/>
        <w:ind w:leftChars="0"/>
        <w:rPr>
          <w:rFonts w:ascii="Times New Roman" w:eastAsia="맑은 고딕" w:hAnsi="Times New Roman" w:cs="Times New Roman"/>
          <w:b/>
          <w:i/>
          <w:sz w:val="22"/>
          <w:lang w:val="en-GB"/>
        </w:rPr>
      </w:pPr>
      <w:r w:rsidRPr="0006676F">
        <w:rPr>
          <w:rFonts w:ascii="Times New Roman" w:eastAsia="맑은 고딕" w:hAnsi="Times New Roman" w:cs="Times New Roman"/>
          <w:b/>
          <w:i/>
          <w:sz w:val="22"/>
          <w:lang w:val="en-GB"/>
        </w:rPr>
        <w:t>No specification update is needed for eRedCap for the case of simultaneous rec</w:t>
      </w:r>
      <w:r w:rsidR="004E4BA3">
        <w:rPr>
          <w:rFonts w:ascii="Times New Roman" w:eastAsia="맑은 고딕" w:hAnsi="Times New Roman" w:cs="Times New Roman"/>
          <w:b/>
          <w:i/>
          <w:sz w:val="22"/>
          <w:lang w:val="en-GB"/>
        </w:rPr>
        <w:t>eption of unicast and broadcast.</w:t>
      </w:r>
    </w:p>
    <w:p w14:paraId="4336B246" w14:textId="77777777" w:rsidR="0006676F" w:rsidRPr="0006676F" w:rsidRDefault="0006676F" w:rsidP="0006676F">
      <w:pPr>
        <w:pStyle w:val="a3"/>
        <w:widowControl/>
        <w:wordWrap/>
        <w:autoSpaceDE/>
        <w:autoSpaceDN/>
        <w:spacing w:before="120" w:after="180" w:line="240" w:lineRule="atLeast"/>
        <w:ind w:leftChars="0"/>
        <w:rPr>
          <w:rFonts w:ascii="Times New Roman" w:eastAsia="맑은 고딕" w:hAnsi="Times New Roman" w:cs="Times New Roman"/>
          <w:b/>
          <w:i/>
          <w:sz w:val="22"/>
          <w:lang w:val="en-GB"/>
        </w:rPr>
      </w:pPr>
    </w:p>
    <w:p w14:paraId="159422DB" w14:textId="7C3F966E" w:rsidR="004C2DB0" w:rsidRPr="00B51380" w:rsidRDefault="004C2DB0" w:rsidP="00D91058">
      <w:pPr>
        <w:pStyle w:val="a3"/>
        <w:keepNext/>
        <w:widowControl/>
        <w:numPr>
          <w:ilvl w:val="1"/>
          <w:numId w:val="7"/>
        </w:numPr>
        <w:wordWrap/>
        <w:autoSpaceDE/>
        <w:autoSpaceDN/>
        <w:spacing w:before="60" w:after="180" w:line="240" w:lineRule="atLeast"/>
        <w:ind w:leftChars="0"/>
        <w:outlineLvl w:val="1"/>
        <w:rPr>
          <w:rFonts w:ascii="Arial" w:eastAsia="맑은 고딕" w:hAnsi="Arial" w:cs="Times New Roman"/>
          <w:b/>
          <w:sz w:val="26"/>
          <w:szCs w:val="26"/>
        </w:rPr>
      </w:pPr>
      <w:r w:rsidRPr="00B51380">
        <w:rPr>
          <w:rFonts w:ascii="Arial" w:eastAsia="맑은 고딕" w:hAnsi="Arial" w:cs="Times New Roman" w:hint="eastAsia"/>
          <w:b/>
          <w:sz w:val="26"/>
          <w:szCs w:val="26"/>
        </w:rPr>
        <w:t xml:space="preserve">UE Peak </w:t>
      </w:r>
      <w:r w:rsidRPr="00B51380">
        <w:rPr>
          <w:rFonts w:ascii="Arial" w:eastAsia="맑은 고딕" w:hAnsi="Arial" w:cs="Times New Roman"/>
          <w:b/>
          <w:sz w:val="26"/>
          <w:szCs w:val="26"/>
        </w:rPr>
        <w:t>Data</w:t>
      </w:r>
      <w:r w:rsidRPr="00B51380">
        <w:rPr>
          <w:rFonts w:ascii="Arial" w:eastAsia="맑은 고딕" w:hAnsi="Arial" w:cs="Times New Roman" w:hint="eastAsia"/>
          <w:b/>
          <w:sz w:val="26"/>
          <w:szCs w:val="26"/>
        </w:rPr>
        <w:t xml:space="preserve"> Reduction</w:t>
      </w:r>
    </w:p>
    <w:p w14:paraId="1BBB33DF" w14:textId="77777777" w:rsidR="008A6462" w:rsidRDefault="008A6462" w:rsidP="00124279">
      <w:pPr>
        <w:spacing w:after="0"/>
        <w:rPr>
          <w:rFonts w:ascii="Times New Roman" w:eastAsia="맑은 고딕" w:hAnsi="Times New Roman" w:cs="Times New Roman"/>
          <w:sz w:val="22"/>
        </w:rPr>
      </w:pPr>
    </w:p>
    <w:p w14:paraId="0F778AA7" w14:textId="5C475793" w:rsidR="004D4CB6" w:rsidRDefault="004D4CB6" w:rsidP="00124279">
      <w:pPr>
        <w:widowControl/>
        <w:wordWrap/>
        <w:autoSpaceDE/>
        <w:autoSpaceDN/>
        <w:spacing w:before="120" w:after="180" w:line="240" w:lineRule="atLeast"/>
        <w:ind w:left="330"/>
        <w:rPr>
          <w:rFonts w:ascii="Times New Roman" w:eastAsia="맑은 고딕" w:hAnsi="Times New Roman" w:cs="Times New Roman"/>
          <w:sz w:val="22"/>
        </w:rPr>
      </w:pPr>
      <w:r w:rsidRPr="00124279">
        <w:rPr>
          <w:rFonts w:ascii="Times New Roman" w:eastAsia="맑은 고딕" w:hAnsi="Times New Roman" w:cs="Times New Roman"/>
          <w:sz w:val="22"/>
        </w:rPr>
        <w:t>So far, we have the following RAN1 agreements on UE peak data rate reduction.</w:t>
      </w:r>
    </w:p>
    <w:p w14:paraId="37F78D1A" w14:textId="77777777" w:rsidR="00124279" w:rsidRPr="00124279" w:rsidRDefault="00124279" w:rsidP="00124279">
      <w:pPr>
        <w:widowControl/>
        <w:wordWrap/>
        <w:autoSpaceDE/>
        <w:autoSpaceDN/>
        <w:spacing w:before="120" w:after="180" w:line="240" w:lineRule="atLeast"/>
        <w:ind w:left="330"/>
        <w:rPr>
          <w:rFonts w:ascii="Times New Roman" w:eastAsia="맑은 고딕" w:hAnsi="Times New Roman" w:cs="Times New Roman"/>
          <w:sz w:val="22"/>
        </w:rPr>
      </w:pPr>
    </w:p>
    <w:tbl>
      <w:tblPr>
        <w:tblStyle w:val="ab"/>
        <w:tblW w:w="0" w:type="auto"/>
        <w:tblLook w:val="04A0" w:firstRow="1" w:lastRow="0" w:firstColumn="1" w:lastColumn="0" w:noHBand="0" w:noVBand="1"/>
      </w:tblPr>
      <w:tblGrid>
        <w:gridCol w:w="9016"/>
      </w:tblGrid>
      <w:tr w:rsidR="004D4CB6" w14:paraId="06D3F080" w14:textId="77777777" w:rsidTr="004D4CB6">
        <w:tc>
          <w:tcPr>
            <w:tcW w:w="9016" w:type="dxa"/>
          </w:tcPr>
          <w:p w14:paraId="090A423C" w14:textId="77777777" w:rsidR="004D4CB6" w:rsidRPr="004D4CB6" w:rsidRDefault="004D4CB6" w:rsidP="004D4CB6">
            <w:pPr>
              <w:widowControl/>
              <w:wordWrap/>
              <w:autoSpaceDE/>
              <w:autoSpaceDN/>
              <w:spacing w:after="0"/>
              <w:rPr>
                <w:rFonts w:ascii="Times" w:hAnsi="Times"/>
                <w:szCs w:val="24"/>
                <w:lang w:eastAsia="en-US"/>
              </w:rPr>
            </w:pPr>
            <w:r w:rsidRPr="004D4CB6">
              <w:rPr>
                <w:rFonts w:ascii="Times" w:hAnsi="Times"/>
                <w:szCs w:val="24"/>
                <w:highlight w:val="green"/>
                <w:lang w:eastAsia="en-US"/>
              </w:rPr>
              <w:t>Agreement:</w:t>
            </w:r>
          </w:p>
          <w:p w14:paraId="699BA294" w14:textId="77777777" w:rsidR="004D4CB6" w:rsidRPr="004D4CB6" w:rsidRDefault="004D4CB6" w:rsidP="004D4CB6">
            <w:pPr>
              <w:widowControl/>
              <w:numPr>
                <w:ilvl w:val="0"/>
                <w:numId w:val="5"/>
              </w:numPr>
              <w:tabs>
                <w:tab w:val="left" w:pos="720"/>
              </w:tabs>
              <w:wordWrap/>
              <w:autoSpaceDE/>
              <w:autoSpaceDN/>
              <w:spacing w:after="0"/>
              <w:rPr>
                <w:rFonts w:ascii="Times" w:hAnsi="Times"/>
                <w:szCs w:val="24"/>
                <w:lang w:eastAsia="en-US"/>
              </w:rPr>
            </w:pPr>
            <w:r w:rsidRPr="004D4CB6">
              <w:rPr>
                <w:rFonts w:ascii="Times" w:hAnsi="Times"/>
                <w:szCs w:val="24"/>
                <w:lang w:eastAsia="en-US"/>
              </w:rPr>
              <w:t>UE peak data rate reduction is supported at least as an add-on to UE BB bandwidth reduction,</w:t>
            </w:r>
          </w:p>
          <w:p w14:paraId="12B8FD1B" w14:textId="77777777" w:rsidR="004D4CB6" w:rsidRPr="004D4CB6" w:rsidRDefault="004D4CB6" w:rsidP="004D4CB6">
            <w:pPr>
              <w:widowControl/>
              <w:numPr>
                <w:ilvl w:val="1"/>
                <w:numId w:val="5"/>
              </w:numPr>
              <w:tabs>
                <w:tab w:val="left" w:pos="1440"/>
              </w:tabs>
              <w:wordWrap/>
              <w:autoSpaceDE/>
              <w:autoSpaceDN/>
              <w:spacing w:after="0"/>
              <w:rPr>
                <w:rFonts w:ascii="Times" w:hAnsi="Times"/>
                <w:szCs w:val="24"/>
                <w:lang w:eastAsia="en-US"/>
              </w:rPr>
            </w:pPr>
            <w:r w:rsidRPr="004D4CB6">
              <w:rPr>
                <w:rFonts w:ascii="Times" w:hAnsi="Times"/>
                <w:szCs w:val="24"/>
                <w:lang w:eastAsia="en-US"/>
              </w:rPr>
              <w:t>The constraint </w:t>
            </w:r>
            <w:r w:rsidRPr="004D4CB6">
              <w:rPr>
                <w:rFonts w:ascii="Times" w:hAnsi="Times"/>
                <w:i/>
                <w:iCs/>
                <w:szCs w:val="24"/>
                <w:lang w:eastAsia="en-US"/>
              </w:rPr>
              <w:t>v</w:t>
            </w:r>
            <w:r w:rsidRPr="004D4CB6">
              <w:rPr>
                <w:rFonts w:ascii="Times" w:hAnsi="Times"/>
                <w:i/>
                <w:iCs/>
                <w:szCs w:val="24"/>
                <w:vertAlign w:val="subscript"/>
                <w:lang w:eastAsia="en-US"/>
              </w:rPr>
              <w:t>Layers</w:t>
            </w:r>
            <w:r w:rsidRPr="004D4CB6">
              <w:rPr>
                <w:rFonts w:ascii="Times" w:hAnsi="Times"/>
                <w:szCs w:val="24"/>
                <w:lang w:eastAsia="en-US"/>
              </w:rPr>
              <w:t>·</w:t>
            </w:r>
            <w:r w:rsidRPr="004D4CB6">
              <w:rPr>
                <w:rFonts w:ascii="Times" w:hAnsi="Times"/>
                <w:i/>
                <w:iCs/>
                <w:szCs w:val="24"/>
                <w:lang w:eastAsia="en-US"/>
              </w:rPr>
              <w:t>Q</w:t>
            </w:r>
            <w:r w:rsidRPr="004D4CB6">
              <w:rPr>
                <w:rFonts w:ascii="Times" w:hAnsi="Times"/>
                <w:i/>
                <w:iCs/>
                <w:szCs w:val="24"/>
                <w:vertAlign w:val="subscript"/>
                <w:lang w:eastAsia="en-US"/>
              </w:rPr>
              <w:t>m</w:t>
            </w:r>
            <w:r w:rsidRPr="004D4CB6">
              <w:rPr>
                <w:rFonts w:ascii="Times" w:hAnsi="Times"/>
                <w:szCs w:val="24"/>
                <w:lang w:eastAsia="en-US"/>
              </w:rPr>
              <w:t>·</w:t>
            </w:r>
            <w:r w:rsidRPr="004D4CB6">
              <w:rPr>
                <w:rFonts w:ascii="Times" w:hAnsi="Times"/>
                <w:i/>
                <w:iCs/>
                <w:szCs w:val="24"/>
                <w:lang w:eastAsia="en-US"/>
              </w:rPr>
              <w:t>f</w:t>
            </w:r>
            <w:r w:rsidRPr="004D4CB6">
              <w:rPr>
                <w:rFonts w:ascii="Times" w:hAnsi="Times"/>
                <w:szCs w:val="24"/>
                <w:lang w:eastAsia="en-US"/>
              </w:rPr>
              <w:t> ≥ 4 is relaxed to </w:t>
            </w:r>
            <w:r w:rsidRPr="004D4CB6">
              <w:rPr>
                <w:rFonts w:ascii="Times" w:hAnsi="Times"/>
                <w:i/>
                <w:iCs/>
                <w:szCs w:val="24"/>
                <w:lang w:eastAsia="en-US"/>
              </w:rPr>
              <w:t>v</w:t>
            </w:r>
            <w:r w:rsidRPr="004D4CB6">
              <w:rPr>
                <w:rFonts w:ascii="Times" w:hAnsi="Times"/>
                <w:i/>
                <w:iCs/>
                <w:szCs w:val="24"/>
                <w:vertAlign w:val="subscript"/>
                <w:lang w:eastAsia="en-US"/>
              </w:rPr>
              <w:t>Layers</w:t>
            </w:r>
            <w:r w:rsidRPr="004D4CB6">
              <w:rPr>
                <w:rFonts w:ascii="Times" w:hAnsi="Times"/>
                <w:szCs w:val="24"/>
                <w:lang w:eastAsia="en-US"/>
              </w:rPr>
              <w:t>·</w:t>
            </w:r>
            <w:r w:rsidRPr="004D4CB6">
              <w:rPr>
                <w:rFonts w:ascii="Times" w:hAnsi="Times"/>
                <w:i/>
                <w:iCs/>
                <w:szCs w:val="24"/>
                <w:lang w:eastAsia="en-US"/>
              </w:rPr>
              <w:t>Q</w:t>
            </w:r>
            <w:r w:rsidRPr="004D4CB6">
              <w:rPr>
                <w:rFonts w:ascii="Times" w:hAnsi="Times"/>
                <w:i/>
                <w:iCs/>
                <w:szCs w:val="24"/>
                <w:vertAlign w:val="subscript"/>
                <w:lang w:eastAsia="en-US"/>
              </w:rPr>
              <w:t>m</w:t>
            </w:r>
            <w:r w:rsidRPr="004D4CB6">
              <w:rPr>
                <w:rFonts w:ascii="Times" w:hAnsi="Times"/>
                <w:szCs w:val="24"/>
                <w:lang w:eastAsia="en-US"/>
              </w:rPr>
              <w:t>·</w:t>
            </w:r>
            <w:r w:rsidRPr="004D4CB6">
              <w:rPr>
                <w:rFonts w:ascii="Times" w:hAnsi="Times"/>
                <w:i/>
                <w:iCs/>
                <w:szCs w:val="24"/>
                <w:lang w:eastAsia="en-US"/>
              </w:rPr>
              <w:t>f</w:t>
            </w:r>
            <w:r w:rsidRPr="004D4CB6">
              <w:rPr>
                <w:rFonts w:ascii="Times" w:hAnsi="Times"/>
                <w:szCs w:val="24"/>
                <w:lang w:eastAsia="en-US"/>
              </w:rPr>
              <w:t> ≥ X.</w:t>
            </w:r>
          </w:p>
          <w:p w14:paraId="5DD2B984" w14:textId="77777777" w:rsidR="004D4CB6" w:rsidRPr="004D4CB6" w:rsidRDefault="004D4CB6" w:rsidP="004D4CB6">
            <w:pPr>
              <w:widowControl/>
              <w:numPr>
                <w:ilvl w:val="1"/>
                <w:numId w:val="5"/>
              </w:numPr>
              <w:tabs>
                <w:tab w:val="left" w:pos="1440"/>
              </w:tabs>
              <w:wordWrap/>
              <w:autoSpaceDE/>
              <w:autoSpaceDN/>
              <w:spacing w:after="0"/>
              <w:rPr>
                <w:rFonts w:ascii="Times" w:hAnsi="Times"/>
                <w:szCs w:val="24"/>
                <w:lang w:eastAsia="en-US"/>
              </w:rPr>
            </w:pPr>
            <w:r w:rsidRPr="004D4CB6">
              <w:rPr>
                <w:rFonts w:ascii="Times" w:hAnsi="Times"/>
                <w:szCs w:val="24"/>
                <w:lang w:eastAsia="en-US"/>
              </w:rPr>
              <w:t xml:space="preserve">FFS: the value of X </w:t>
            </w:r>
          </w:p>
          <w:p w14:paraId="7823EC71" w14:textId="77777777" w:rsidR="004D4CB6" w:rsidRPr="004D4CB6" w:rsidRDefault="004D4CB6" w:rsidP="004D4CB6">
            <w:pPr>
              <w:widowControl/>
              <w:numPr>
                <w:ilvl w:val="0"/>
                <w:numId w:val="5"/>
              </w:numPr>
              <w:tabs>
                <w:tab w:val="left" w:pos="720"/>
              </w:tabs>
              <w:wordWrap/>
              <w:autoSpaceDE/>
              <w:autoSpaceDN/>
              <w:spacing w:after="0"/>
              <w:rPr>
                <w:rFonts w:ascii="Times" w:hAnsi="Times"/>
                <w:szCs w:val="24"/>
                <w:lang w:eastAsia="en-US"/>
              </w:rPr>
            </w:pPr>
            <w:r w:rsidRPr="004D4CB6">
              <w:rPr>
                <w:rFonts w:ascii="Times" w:hAnsi="Times"/>
                <w:szCs w:val="24"/>
                <w:lang w:eastAsia="en-US"/>
              </w:rPr>
              <w:t>If UE peak data rate reduction is supported as a standalone feature,</w:t>
            </w:r>
          </w:p>
          <w:p w14:paraId="1532B60C" w14:textId="77777777" w:rsidR="004D4CB6" w:rsidRPr="004D4CB6" w:rsidRDefault="004D4CB6" w:rsidP="004D4CB6">
            <w:pPr>
              <w:widowControl/>
              <w:numPr>
                <w:ilvl w:val="1"/>
                <w:numId w:val="5"/>
              </w:numPr>
              <w:tabs>
                <w:tab w:val="left" w:pos="1440"/>
              </w:tabs>
              <w:wordWrap/>
              <w:autoSpaceDE/>
              <w:autoSpaceDN/>
              <w:spacing w:after="0"/>
              <w:rPr>
                <w:rFonts w:ascii="Times" w:hAnsi="Times"/>
                <w:szCs w:val="24"/>
                <w:lang w:eastAsia="en-US"/>
              </w:rPr>
            </w:pPr>
            <w:r w:rsidRPr="004D4CB6">
              <w:rPr>
                <w:rFonts w:ascii="Times" w:hAnsi="Times"/>
                <w:szCs w:val="24"/>
                <w:lang w:eastAsia="en-US"/>
              </w:rPr>
              <w:t>The constraint </w:t>
            </w:r>
            <w:r w:rsidRPr="004D4CB6">
              <w:rPr>
                <w:rFonts w:ascii="Times" w:hAnsi="Times"/>
                <w:i/>
                <w:iCs/>
                <w:szCs w:val="24"/>
                <w:lang w:eastAsia="en-US"/>
              </w:rPr>
              <w:t>v</w:t>
            </w:r>
            <w:r w:rsidRPr="004D4CB6">
              <w:rPr>
                <w:rFonts w:ascii="Times" w:hAnsi="Times"/>
                <w:i/>
                <w:iCs/>
                <w:szCs w:val="24"/>
                <w:vertAlign w:val="subscript"/>
                <w:lang w:eastAsia="en-US"/>
              </w:rPr>
              <w:t>Layers</w:t>
            </w:r>
            <w:r w:rsidRPr="004D4CB6">
              <w:rPr>
                <w:rFonts w:ascii="Times" w:hAnsi="Times"/>
                <w:szCs w:val="24"/>
                <w:lang w:eastAsia="en-US"/>
              </w:rPr>
              <w:t>·</w:t>
            </w:r>
            <w:r w:rsidRPr="004D4CB6">
              <w:rPr>
                <w:rFonts w:ascii="Times" w:hAnsi="Times"/>
                <w:i/>
                <w:iCs/>
                <w:szCs w:val="24"/>
                <w:lang w:eastAsia="en-US"/>
              </w:rPr>
              <w:t>Q</w:t>
            </w:r>
            <w:r w:rsidRPr="004D4CB6">
              <w:rPr>
                <w:rFonts w:ascii="Times" w:hAnsi="Times"/>
                <w:i/>
                <w:iCs/>
                <w:szCs w:val="24"/>
                <w:vertAlign w:val="subscript"/>
                <w:lang w:eastAsia="en-US"/>
              </w:rPr>
              <w:t>m</w:t>
            </w:r>
            <w:r w:rsidRPr="004D4CB6">
              <w:rPr>
                <w:rFonts w:ascii="Times" w:hAnsi="Times"/>
                <w:szCs w:val="24"/>
                <w:lang w:eastAsia="en-US"/>
              </w:rPr>
              <w:t>·</w:t>
            </w:r>
            <w:r w:rsidRPr="004D4CB6">
              <w:rPr>
                <w:rFonts w:ascii="Times" w:hAnsi="Times"/>
                <w:i/>
                <w:iCs/>
                <w:szCs w:val="24"/>
                <w:lang w:eastAsia="en-US"/>
              </w:rPr>
              <w:t>f</w:t>
            </w:r>
            <w:r w:rsidRPr="004D4CB6">
              <w:rPr>
                <w:rFonts w:ascii="Times" w:hAnsi="Times"/>
                <w:szCs w:val="24"/>
                <w:lang w:eastAsia="en-US"/>
              </w:rPr>
              <w:t> ≥ 4 is relaxed to </w:t>
            </w:r>
            <w:r w:rsidRPr="004D4CB6">
              <w:rPr>
                <w:rFonts w:ascii="Times" w:hAnsi="Times"/>
                <w:i/>
                <w:iCs/>
                <w:szCs w:val="24"/>
                <w:lang w:eastAsia="en-US"/>
              </w:rPr>
              <w:t>v</w:t>
            </w:r>
            <w:r w:rsidRPr="004D4CB6">
              <w:rPr>
                <w:rFonts w:ascii="Times" w:hAnsi="Times"/>
                <w:i/>
                <w:iCs/>
                <w:szCs w:val="24"/>
                <w:vertAlign w:val="subscript"/>
                <w:lang w:eastAsia="en-US"/>
              </w:rPr>
              <w:t>Layers</w:t>
            </w:r>
            <w:r w:rsidRPr="004D4CB6">
              <w:rPr>
                <w:rFonts w:ascii="Times" w:hAnsi="Times"/>
                <w:szCs w:val="24"/>
                <w:lang w:eastAsia="en-US"/>
              </w:rPr>
              <w:t>·</w:t>
            </w:r>
            <w:r w:rsidRPr="004D4CB6">
              <w:rPr>
                <w:rFonts w:ascii="Times" w:hAnsi="Times"/>
                <w:i/>
                <w:iCs/>
                <w:szCs w:val="24"/>
                <w:lang w:eastAsia="en-US"/>
              </w:rPr>
              <w:t>Q</w:t>
            </w:r>
            <w:r w:rsidRPr="004D4CB6">
              <w:rPr>
                <w:rFonts w:ascii="Times" w:hAnsi="Times"/>
                <w:i/>
                <w:iCs/>
                <w:szCs w:val="24"/>
                <w:vertAlign w:val="subscript"/>
                <w:lang w:eastAsia="en-US"/>
              </w:rPr>
              <w:t>m</w:t>
            </w:r>
            <w:r w:rsidRPr="004D4CB6">
              <w:rPr>
                <w:rFonts w:ascii="Times" w:hAnsi="Times"/>
                <w:szCs w:val="24"/>
                <w:lang w:eastAsia="en-US"/>
              </w:rPr>
              <w:t>·</w:t>
            </w:r>
            <w:r w:rsidRPr="004D4CB6">
              <w:rPr>
                <w:rFonts w:ascii="Times" w:hAnsi="Times"/>
                <w:i/>
                <w:iCs/>
                <w:szCs w:val="24"/>
                <w:lang w:eastAsia="en-US"/>
              </w:rPr>
              <w:t>f</w:t>
            </w:r>
            <w:r w:rsidRPr="004D4CB6">
              <w:rPr>
                <w:rFonts w:ascii="Times" w:hAnsi="Times"/>
                <w:szCs w:val="24"/>
                <w:lang w:eastAsia="en-US"/>
              </w:rPr>
              <w:t> ≥ Y.</w:t>
            </w:r>
          </w:p>
          <w:p w14:paraId="557E9BBC" w14:textId="77777777" w:rsidR="004D4CB6" w:rsidRPr="004D4CB6" w:rsidRDefault="004D4CB6" w:rsidP="004D4CB6">
            <w:pPr>
              <w:widowControl/>
              <w:numPr>
                <w:ilvl w:val="1"/>
                <w:numId w:val="5"/>
              </w:numPr>
              <w:tabs>
                <w:tab w:val="left" w:pos="1440"/>
              </w:tabs>
              <w:wordWrap/>
              <w:autoSpaceDE/>
              <w:autoSpaceDN/>
              <w:spacing w:after="0"/>
              <w:rPr>
                <w:rFonts w:ascii="Times" w:hAnsi="Times"/>
                <w:szCs w:val="24"/>
                <w:lang w:eastAsia="en-US"/>
              </w:rPr>
            </w:pPr>
            <w:r w:rsidRPr="004D4CB6">
              <w:rPr>
                <w:rFonts w:ascii="Times" w:hAnsi="Times"/>
                <w:szCs w:val="24"/>
                <w:lang w:eastAsia="en-US"/>
              </w:rPr>
              <w:t>FFS: the value of Y</w:t>
            </w:r>
          </w:p>
          <w:p w14:paraId="75297008" w14:textId="77777777" w:rsidR="004D4CB6" w:rsidRPr="004D4CB6" w:rsidRDefault="004D4CB6" w:rsidP="004D4CB6">
            <w:pPr>
              <w:widowControl/>
              <w:numPr>
                <w:ilvl w:val="1"/>
                <w:numId w:val="5"/>
              </w:numPr>
              <w:tabs>
                <w:tab w:val="left" w:pos="1440"/>
              </w:tabs>
              <w:wordWrap/>
              <w:autoSpaceDE/>
              <w:autoSpaceDN/>
              <w:spacing w:after="0"/>
              <w:rPr>
                <w:rFonts w:ascii="Times" w:hAnsi="Times"/>
                <w:szCs w:val="24"/>
                <w:lang w:eastAsia="en-US"/>
              </w:rPr>
            </w:pPr>
            <w:r w:rsidRPr="004D4CB6">
              <w:rPr>
                <w:rFonts w:ascii="Times" w:hAnsi="Times"/>
                <w:szCs w:val="24"/>
                <w:lang w:eastAsia="en-US"/>
              </w:rPr>
              <w:t>Note: Whether this option is supported will be decided in RAN plenary.</w:t>
            </w:r>
          </w:p>
          <w:p w14:paraId="51BBE2F5" w14:textId="77777777" w:rsidR="004D4CB6" w:rsidRPr="004D4CB6" w:rsidRDefault="004D4CB6" w:rsidP="004D4CB6">
            <w:pPr>
              <w:widowControl/>
              <w:wordWrap/>
              <w:autoSpaceDE/>
              <w:autoSpaceDN/>
              <w:spacing w:after="0"/>
              <w:rPr>
                <w:rFonts w:ascii="Times" w:hAnsi="Times"/>
                <w:szCs w:val="24"/>
                <w:lang w:eastAsia="en-US"/>
              </w:rPr>
            </w:pPr>
          </w:p>
          <w:p w14:paraId="2FFEBB2E" w14:textId="77777777" w:rsidR="004D4CB6" w:rsidRPr="004D4CB6" w:rsidRDefault="004D4CB6" w:rsidP="004D4CB6">
            <w:pPr>
              <w:widowControl/>
              <w:wordWrap/>
              <w:autoSpaceDE/>
              <w:autoSpaceDN/>
              <w:spacing w:after="0"/>
              <w:rPr>
                <w:rFonts w:ascii="Times" w:hAnsi="Times"/>
                <w:szCs w:val="24"/>
                <w:highlight w:val="green"/>
                <w:lang w:eastAsia="en-US"/>
              </w:rPr>
            </w:pPr>
            <w:r w:rsidRPr="004D4CB6">
              <w:rPr>
                <w:rFonts w:ascii="Times" w:hAnsi="Times"/>
                <w:szCs w:val="24"/>
                <w:highlight w:val="green"/>
                <w:lang w:eastAsia="en-US"/>
              </w:rPr>
              <w:t>Agreement:</w:t>
            </w:r>
          </w:p>
          <w:p w14:paraId="5A5F95F2" w14:textId="77777777" w:rsidR="004D4CB6" w:rsidRPr="004D4CB6" w:rsidRDefault="004D4CB6" w:rsidP="004D4CB6">
            <w:pPr>
              <w:widowControl/>
              <w:numPr>
                <w:ilvl w:val="0"/>
                <w:numId w:val="27"/>
              </w:numPr>
              <w:wordWrap/>
              <w:autoSpaceDE/>
              <w:autoSpaceDN/>
              <w:spacing w:after="0"/>
              <w:rPr>
                <w:rFonts w:ascii="Times" w:hAnsi="Times"/>
                <w:lang w:eastAsia="zh-CN"/>
              </w:rPr>
            </w:pPr>
            <w:r w:rsidRPr="004D4CB6">
              <w:rPr>
                <w:rFonts w:ascii="Times" w:hAnsi="Times"/>
                <w:lang w:eastAsia="zh-CN"/>
              </w:rPr>
              <w:t>The minimum DL peak rate target (for FD-FDD) is 10 Mbps based on peak data rate calculation according to 38.306.</w:t>
            </w:r>
          </w:p>
          <w:p w14:paraId="200854A2" w14:textId="77777777" w:rsidR="004D4CB6" w:rsidRPr="004D4CB6" w:rsidRDefault="004D4CB6" w:rsidP="004D4CB6">
            <w:pPr>
              <w:widowControl/>
              <w:numPr>
                <w:ilvl w:val="0"/>
                <w:numId w:val="27"/>
              </w:numPr>
              <w:wordWrap/>
              <w:autoSpaceDE/>
              <w:autoSpaceDN/>
              <w:spacing w:after="0"/>
              <w:rPr>
                <w:rFonts w:ascii="Times" w:hAnsi="Times"/>
                <w:lang w:eastAsia="zh-CN"/>
              </w:rPr>
            </w:pPr>
            <w:r w:rsidRPr="004D4CB6">
              <w:rPr>
                <w:rFonts w:ascii="Times" w:hAnsi="Times"/>
                <w:lang w:eastAsia="zh-CN"/>
              </w:rPr>
              <w:t>The same value for X is used for DL and UL</w:t>
            </w:r>
          </w:p>
          <w:p w14:paraId="7AA39E05" w14:textId="77777777" w:rsidR="004D4CB6" w:rsidRPr="004D4CB6" w:rsidRDefault="004D4CB6" w:rsidP="004D4CB6">
            <w:pPr>
              <w:widowControl/>
              <w:tabs>
                <w:tab w:val="left" w:pos="720"/>
              </w:tabs>
              <w:wordWrap/>
              <w:autoSpaceDE/>
              <w:autoSpaceDN/>
              <w:spacing w:after="0"/>
              <w:rPr>
                <w:rFonts w:ascii="Times" w:hAnsi="Times"/>
                <w:lang w:eastAsia="zh-CN"/>
              </w:rPr>
            </w:pPr>
          </w:p>
          <w:p w14:paraId="71F2177B" w14:textId="77777777" w:rsidR="004D4CB6" w:rsidRPr="004D4CB6" w:rsidRDefault="004D4CB6" w:rsidP="004D4CB6">
            <w:pPr>
              <w:widowControl/>
              <w:wordWrap/>
              <w:autoSpaceDE/>
              <w:autoSpaceDN/>
              <w:spacing w:after="0"/>
              <w:rPr>
                <w:rFonts w:ascii="Times" w:hAnsi="Times"/>
                <w:szCs w:val="24"/>
                <w:highlight w:val="green"/>
                <w:lang w:eastAsia="en-US"/>
              </w:rPr>
            </w:pPr>
            <w:r w:rsidRPr="004D4CB6">
              <w:rPr>
                <w:rFonts w:ascii="Times" w:hAnsi="Times"/>
                <w:szCs w:val="24"/>
                <w:highlight w:val="green"/>
                <w:lang w:eastAsia="en-US"/>
              </w:rPr>
              <w:t>Agreement:</w:t>
            </w:r>
          </w:p>
          <w:p w14:paraId="6F7BB8A6" w14:textId="77777777" w:rsidR="004D4CB6" w:rsidRPr="004D4CB6" w:rsidRDefault="004D4CB6" w:rsidP="004D4CB6">
            <w:pPr>
              <w:widowControl/>
              <w:wordWrap/>
              <w:autoSpaceDE/>
              <w:autoSpaceDN/>
              <w:spacing w:after="0"/>
              <w:rPr>
                <w:rFonts w:ascii="Times" w:hAnsi="Times"/>
                <w:szCs w:val="24"/>
                <w:lang w:eastAsia="en-US"/>
              </w:rPr>
            </w:pPr>
            <w:r w:rsidRPr="004D4CB6">
              <w:rPr>
                <w:rFonts w:ascii="Times" w:hAnsi="Times"/>
                <w:szCs w:val="24"/>
                <w:lang w:eastAsia="en-US"/>
              </w:rPr>
              <w:lastRenderedPageBreak/>
              <w:t>For the relaxed constraint X in the following earlier RAN1 agreement, down-select between X = 3 and X = 3.2.</w:t>
            </w:r>
          </w:p>
          <w:p w14:paraId="01ADE26C" w14:textId="77777777" w:rsidR="004D4CB6" w:rsidRPr="00C709DA" w:rsidRDefault="004D4CB6" w:rsidP="00124279">
            <w:pPr>
              <w:spacing w:after="0"/>
            </w:pPr>
          </w:p>
        </w:tc>
      </w:tr>
    </w:tbl>
    <w:p w14:paraId="75B3C14D" w14:textId="77777777" w:rsidR="008A6462" w:rsidRPr="00124279" w:rsidRDefault="008A6462" w:rsidP="00124279">
      <w:pPr>
        <w:spacing w:after="0"/>
        <w:rPr>
          <w:rFonts w:ascii="Times New Roman" w:hAnsi="Times New Roman" w:cs="Times New Roman"/>
          <w:sz w:val="22"/>
        </w:rPr>
      </w:pPr>
    </w:p>
    <w:p w14:paraId="6313FE78" w14:textId="2EECEB19" w:rsidR="00AF0EED" w:rsidRDefault="004D4CB6" w:rsidP="00605F91">
      <w:pPr>
        <w:spacing w:before="240" w:line="360" w:lineRule="auto"/>
        <w:ind w:firstLineChars="150" w:firstLine="330"/>
        <w:rPr>
          <w:rFonts w:ascii="Times New Roman" w:hAnsi="Times New Roman" w:cs="Times New Roman"/>
          <w:sz w:val="22"/>
        </w:rPr>
      </w:pPr>
      <w:r w:rsidRPr="00124279">
        <w:rPr>
          <w:rFonts w:ascii="Times New Roman" w:hAnsi="Times New Roman" w:cs="Times New Roman"/>
          <w:sz w:val="22"/>
        </w:rPr>
        <w:t>And</w:t>
      </w:r>
      <w:r>
        <w:rPr>
          <w:rFonts w:ascii="Times New Roman" w:hAnsi="Times New Roman" w:cs="Times New Roman"/>
          <w:sz w:val="22"/>
        </w:rPr>
        <w:t xml:space="preserve">, according to the agreement made in </w:t>
      </w:r>
      <w:r w:rsidRPr="009F4DAA">
        <w:rPr>
          <w:rFonts w:ascii="Times New Roman" w:hAnsi="Times New Roman" w:cs="Times New Roman"/>
          <w:sz w:val="22"/>
        </w:rPr>
        <w:t>RAN#99</w:t>
      </w:r>
      <w:r>
        <w:rPr>
          <w:rFonts w:ascii="Times New Roman" w:hAnsi="Times New Roman" w:cs="Times New Roman"/>
          <w:sz w:val="22"/>
        </w:rPr>
        <w:t xml:space="preserve"> and copied below, the PR1 is supported as a standalone feature.</w:t>
      </w:r>
    </w:p>
    <w:p w14:paraId="612A8AF7" w14:textId="77777777" w:rsidR="0006676F" w:rsidRDefault="0006676F" w:rsidP="00124279">
      <w:pPr>
        <w:spacing w:before="240"/>
        <w:rPr>
          <w:rFonts w:ascii="Times New Roman" w:hAnsi="Times New Roman" w:cs="Times New Roman"/>
          <w:sz w:val="22"/>
        </w:rPr>
      </w:pPr>
    </w:p>
    <w:tbl>
      <w:tblPr>
        <w:tblStyle w:val="ab"/>
        <w:tblW w:w="0" w:type="auto"/>
        <w:tblLook w:val="04A0" w:firstRow="1" w:lastRow="0" w:firstColumn="1" w:lastColumn="0" w:noHBand="0" w:noVBand="1"/>
      </w:tblPr>
      <w:tblGrid>
        <w:gridCol w:w="9016"/>
      </w:tblGrid>
      <w:tr w:rsidR="004D4CB6" w:rsidRPr="00EB114E" w14:paraId="34C87ACE" w14:textId="77777777" w:rsidTr="00CC4640">
        <w:tc>
          <w:tcPr>
            <w:tcW w:w="9629" w:type="dxa"/>
          </w:tcPr>
          <w:p w14:paraId="309FF9C4" w14:textId="77777777" w:rsidR="004D4CB6" w:rsidRPr="008E614A" w:rsidRDefault="004D4CB6" w:rsidP="00CC4640">
            <w:pPr>
              <w:rPr>
                <w:bCs/>
                <w:sz w:val="22"/>
              </w:rPr>
            </w:pPr>
            <w:r w:rsidRPr="008E614A">
              <w:rPr>
                <w:bCs/>
                <w:sz w:val="22"/>
              </w:rPr>
              <w:t xml:space="preserve">Rel-18 </w:t>
            </w:r>
            <w:r>
              <w:rPr>
                <w:bCs/>
                <w:sz w:val="22"/>
              </w:rPr>
              <w:t>eR</w:t>
            </w:r>
            <w:r w:rsidRPr="008E614A">
              <w:rPr>
                <w:bCs/>
                <w:sz w:val="22"/>
              </w:rPr>
              <w:t>edcap UE capable of 20MHz + PR1 and Rel-18 eRedCap UE capable of BW3/PR3 + PR1 are designed/targeted to same peak data rate, i.e., 10Mbps</w:t>
            </w:r>
          </w:p>
          <w:p w14:paraId="043DA98D" w14:textId="77777777" w:rsidR="004D4CB6" w:rsidRPr="008E614A" w:rsidRDefault="004D4CB6" w:rsidP="00CC4640">
            <w:pPr>
              <w:ind w:left="849" w:hangingChars="386" w:hanging="849"/>
              <w:rPr>
                <w:sz w:val="22"/>
              </w:rPr>
            </w:pPr>
            <w:r w:rsidRPr="008E614A">
              <w:rPr>
                <w:sz w:val="22"/>
              </w:rPr>
              <w:t>Note 1: Peak data rate of "Rel-18 eRedCap: UE capable of 20MHz + PR1" and "Rel-18 eRedCap: UE capable of BW3/PR3 + PR1" is same including unicast and broadcast respectively.</w:t>
            </w:r>
          </w:p>
          <w:p w14:paraId="4C9E356D" w14:textId="77777777" w:rsidR="004D4CB6" w:rsidRPr="008E614A" w:rsidRDefault="004D4CB6" w:rsidP="00CC4640">
            <w:pPr>
              <w:ind w:left="849" w:hangingChars="386" w:hanging="849"/>
              <w:rPr>
                <w:sz w:val="22"/>
              </w:rPr>
            </w:pPr>
            <w:r w:rsidRPr="008E614A">
              <w:rPr>
                <w:sz w:val="22"/>
              </w:rPr>
              <w:t>Note 2: PRB processing capability of "Rel-18 eRedCap: UE capable of 20MHz + PR1" is not limited to "25 PRBs for 15 kHz SCS and 12 PRBs for 30 kHz SCS" and it corresponds to PRB size corresponding to 20 MHz.</w:t>
            </w:r>
          </w:p>
          <w:p w14:paraId="6C748112" w14:textId="77777777" w:rsidR="004D4CB6" w:rsidRPr="008E614A" w:rsidRDefault="004D4CB6" w:rsidP="00CC4640">
            <w:pPr>
              <w:ind w:left="849" w:hangingChars="386" w:hanging="849"/>
              <w:rPr>
                <w:sz w:val="22"/>
              </w:rPr>
            </w:pPr>
            <w:r w:rsidRPr="008E614A">
              <w:rPr>
                <w:sz w:val="22"/>
              </w:rPr>
              <w:t>Note 3: The only difference between "Rel-18 eRedCap: UE capable of 20MHz + PR1" and "Rel-18 eRedCap: UE capable of BW3/PR3 + PR1" is Note 2 and </w:t>
            </w:r>
            <w:r w:rsidRPr="008E614A">
              <w:rPr>
                <w:rFonts w:eastAsia="Microsoft YaHei UI"/>
                <w:b/>
                <w:bCs/>
                <w:i/>
                <w:iCs/>
                <w:color w:val="000000"/>
                <w:sz w:val="22"/>
              </w:rPr>
              <w:t>v</w:t>
            </w:r>
            <w:r w:rsidRPr="008E614A">
              <w:rPr>
                <w:rFonts w:eastAsia="Microsoft YaHei UI"/>
                <w:b/>
                <w:bCs/>
                <w:i/>
                <w:iCs/>
                <w:color w:val="000000"/>
                <w:sz w:val="22"/>
                <w:vertAlign w:val="subscript"/>
              </w:rPr>
              <w:t>Layers</w:t>
            </w:r>
            <w:r w:rsidRPr="008E614A">
              <w:rPr>
                <w:rFonts w:eastAsia="Microsoft YaHei UI"/>
                <w:b/>
                <w:bCs/>
                <w:color w:val="000000"/>
                <w:sz w:val="22"/>
              </w:rPr>
              <w:t>·</w:t>
            </w:r>
            <w:r w:rsidRPr="008E614A">
              <w:rPr>
                <w:rFonts w:eastAsia="Microsoft YaHei UI"/>
                <w:b/>
                <w:bCs/>
                <w:i/>
                <w:iCs/>
                <w:color w:val="000000"/>
                <w:sz w:val="22"/>
              </w:rPr>
              <w:t>Q</w:t>
            </w:r>
            <w:r w:rsidRPr="008E614A">
              <w:rPr>
                <w:rFonts w:eastAsia="Microsoft YaHei UI"/>
                <w:b/>
                <w:bCs/>
                <w:i/>
                <w:iCs/>
                <w:color w:val="000000"/>
                <w:sz w:val="22"/>
                <w:vertAlign w:val="subscript"/>
              </w:rPr>
              <w:t>m</w:t>
            </w:r>
            <w:r w:rsidRPr="008E614A">
              <w:rPr>
                <w:rFonts w:eastAsia="Microsoft YaHei UI"/>
                <w:b/>
                <w:bCs/>
                <w:color w:val="000000"/>
                <w:sz w:val="22"/>
              </w:rPr>
              <w:t>·</w:t>
            </w:r>
            <w:r w:rsidRPr="008E614A">
              <w:rPr>
                <w:rFonts w:eastAsia="Microsoft YaHei UI"/>
                <w:b/>
                <w:bCs/>
                <w:i/>
                <w:iCs/>
                <w:color w:val="000000"/>
                <w:sz w:val="22"/>
              </w:rPr>
              <w:t>f</w:t>
            </w:r>
            <w:r w:rsidRPr="008E614A">
              <w:rPr>
                <w:rFonts w:eastAsia="Microsoft YaHei UI"/>
                <w:b/>
                <w:bCs/>
                <w:color w:val="000000"/>
                <w:sz w:val="22"/>
              </w:rPr>
              <w:t> </w:t>
            </w:r>
            <w:r w:rsidRPr="008E614A">
              <w:rPr>
                <w:sz w:val="22"/>
              </w:rPr>
              <w:t>  in order to have the same peak rate.</w:t>
            </w:r>
          </w:p>
          <w:p w14:paraId="4C886DA6" w14:textId="77777777" w:rsidR="004D4CB6" w:rsidRPr="008E614A" w:rsidRDefault="004D4CB6" w:rsidP="00CC4640">
            <w:pPr>
              <w:ind w:left="880" w:hangingChars="400" w:hanging="880"/>
              <w:rPr>
                <w:sz w:val="22"/>
              </w:rPr>
            </w:pPr>
            <w:r w:rsidRPr="008E614A">
              <w:rPr>
                <w:sz w:val="22"/>
              </w:rPr>
              <w:t xml:space="preserve">Note 4: The initial access </w:t>
            </w:r>
            <w:r>
              <w:rPr>
                <w:sz w:val="22"/>
              </w:rPr>
              <w:t>procedure</w:t>
            </w:r>
            <w:r w:rsidRPr="008E614A">
              <w:rPr>
                <w:sz w:val="22"/>
              </w:rPr>
              <w:t xml:space="preserve"> of Rel-18 eRedCap UE capable of 20MHz + PR1 is realized by following:</w:t>
            </w:r>
          </w:p>
          <w:p w14:paraId="28E3588A" w14:textId="77777777" w:rsidR="004D4CB6" w:rsidRPr="007B5198" w:rsidRDefault="004D4CB6" w:rsidP="00CC4640">
            <w:pPr>
              <w:pStyle w:val="a3"/>
              <w:widowControl/>
              <w:numPr>
                <w:ilvl w:val="0"/>
                <w:numId w:val="6"/>
              </w:numPr>
              <w:wordWrap/>
              <w:autoSpaceDE/>
              <w:autoSpaceDN/>
              <w:ind w:leftChars="0" w:left="1220"/>
              <w:contextualSpacing/>
              <w:rPr>
                <w:bCs/>
                <w:strike/>
                <w:sz w:val="22"/>
                <w:szCs w:val="24"/>
                <w:lang w:eastAsia="x-none"/>
              </w:rPr>
            </w:pPr>
            <w:r w:rsidRPr="008E614A">
              <w:rPr>
                <w:sz w:val="22"/>
              </w:rPr>
              <w:t>Same as Rel-18 eRedCap UE capable of BW3/PR3 + PR1</w:t>
            </w:r>
          </w:p>
        </w:tc>
      </w:tr>
    </w:tbl>
    <w:p w14:paraId="4B2085C0" w14:textId="77777777" w:rsidR="008A6462" w:rsidRDefault="008A6462" w:rsidP="00124279">
      <w:pPr>
        <w:spacing w:after="0"/>
        <w:rPr>
          <w:rFonts w:ascii="Times New Roman" w:eastAsia="맑은 고딕" w:hAnsi="Times New Roman" w:cs="Times New Roman"/>
          <w:sz w:val="22"/>
        </w:rPr>
      </w:pPr>
    </w:p>
    <w:p w14:paraId="11162A0C" w14:textId="7828AA77" w:rsidR="00AF0EED" w:rsidRPr="00535692" w:rsidRDefault="00CC4640" w:rsidP="00605F91">
      <w:pPr>
        <w:widowControl/>
        <w:wordWrap/>
        <w:autoSpaceDE/>
        <w:autoSpaceDN/>
        <w:spacing w:before="120" w:after="180" w:line="360" w:lineRule="auto"/>
        <w:ind w:firstLineChars="150" w:firstLine="330"/>
        <w:rPr>
          <w:rFonts w:ascii="Times New Roman" w:eastAsia="맑은 고딕" w:hAnsi="Times New Roman" w:cs="Times New Roman"/>
          <w:sz w:val="22"/>
        </w:rPr>
      </w:pPr>
      <w:r>
        <w:rPr>
          <w:rFonts w:ascii="Times New Roman" w:eastAsia="맑은 고딕" w:hAnsi="Times New Roman" w:cs="Times New Roman"/>
          <w:sz w:val="22"/>
        </w:rPr>
        <w:t>As a follow-up to the agreements made so far, in the last meeting RAN1 discussed the values of X and Y but failed to reach a conclusion.</w:t>
      </w:r>
    </w:p>
    <w:p w14:paraId="1A57C9C8" w14:textId="77777777" w:rsidR="00AF0EED" w:rsidRDefault="00AF0EED" w:rsidP="00124279">
      <w:pPr>
        <w:spacing w:after="0"/>
        <w:rPr>
          <w:rFonts w:ascii="Arial" w:eastAsia="맑은 고딕" w:hAnsi="Arial" w:cs="Times New Roman"/>
          <w:b/>
          <w:sz w:val="24"/>
        </w:rPr>
      </w:pPr>
    </w:p>
    <w:p w14:paraId="34E4B2B5" w14:textId="1D397CE9" w:rsidR="00AF0EED" w:rsidRPr="00996912" w:rsidRDefault="00AF0EED" w:rsidP="00AF0EED">
      <w:pPr>
        <w:keepNext/>
        <w:widowControl/>
        <w:wordWrap/>
        <w:autoSpaceDE/>
        <w:autoSpaceDN/>
        <w:spacing w:before="60" w:after="180" w:line="240" w:lineRule="atLeast"/>
        <w:outlineLvl w:val="2"/>
        <w:rPr>
          <w:rFonts w:ascii="Arial" w:eastAsia="맑은 고딕" w:hAnsi="Arial" w:cs="Times New Roman"/>
          <w:b/>
          <w:sz w:val="24"/>
        </w:rPr>
      </w:pPr>
      <w:r w:rsidRPr="00996912">
        <w:rPr>
          <w:rFonts w:ascii="Arial" w:eastAsia="맑은 고딕" w:hAnsi="Arial" w:cs="Times New Roman"/>
          <w:b/>
          <w:sz w:val="24"/>
        </w:rPr>
        <w:t>Issue#</w:t>
      </w:r>
      <w:r>
        <w:rPr>
          <w:rFonts w:ascii="Arial" w:eastAsia="맑은 고딕" w:hAnsi="Arial" w:cs="Times New Roman"/>
          <w:b/>
          <w:sz w:val="24"/>
        </w:rPr>
        <w:t xml:space="preserve">1: </w:t>
      </w:r>
      <w:r w:rsidRPr="00290D57">
        <w:rPr>
          <w:rFonts w:ascii="Arial" w:eastAsia="맑은 고딕" w:hAnsi="Arial" w:cs="Times New Roman"/>
          <w:b/>
          <w:sz w:val="24"/>
        </w:rPr>
        <w:t>X value for PR1 as an add-on feature</w:t>
      </w:r>
    </w:p>
    <w:p w14:paraId="5854FDA5" w14:textId="77777777" w:rsidR="008A6462" w:rsidRPr="00124279" w:rsidRDefault="008A6462" w:rsidP="00124279">
      <w:pPr>
        <w:spacing w:after="0"/>
        <w:rPr>
          <w:rFonts w:ascii="Times New Roman" w:hAnsi="Times New Roman" w:cs="Times New Roman"/>
          <w:sz w:val="22"/>
        </w:rPr>
      </w:pPr>
    </w:p>
    <w:p w14:paraId="742D023D" w14:textId="55CFC1E7" w:rsidR="00864C1E" w:rsidRPr="003B1A9B" w:rsidRDefault="00864C1E" w:rsidP="003B1A9B">
      <w:pPr>
        <w:wordWrap/>
        <w:spacing w:after="200" w:line="360" w:lineRule="auto"/>
        <w:ind w:leftChars="50" w:left="100" w:firstLineChars="100" w:firstLine="220"/>
        <w:rPr>
          <w:rFonts w:ascii="Times New Roman" w:eastAsia="맑은 고딕" w:hAnsi="Times New Roman" w:cs="Times New Roman"/>
          <w:sz w:val="22"/>
        </w:rPr>
      </w:pPr>
      <w:r>
        <w:rPr>
          <w:rFonts w:ascii="Times New Roman" w:eastAsia="맑은 고딕" w:hAnsi="Times New Roman" w:cs="Times New Roman"/>
          <w:sz w:val="22"/>
        </w:rPr>
        <w:fldChar w:fldCharType="begin"/>
      </w:r>
      <w:r>
        <w:rPr>
          <w:rFonts w:ascii="Times New Roman" w:eastAsia="맑은 고딕" w:hAnsi="Times New Roman" w:cs="Times New Roman"/>
          <w:sz w:val="22"/>
        </w:rPr>
        <w:instrText xml:space="preserve"> REF _Ref135004332 \h </w:instrText>
      </w:r>
      <w:r>
        <w:rPr>
          <w:rFonts w:ascii="Times New Roman" w:eastAsia="맑은 고딕" w:hAnsi="Times New Roman" w:cs="Times New Roman"/>
          <w:sz w:val="22"/>
        </w:rPr>
      </w:r>
      <w:r>
        <w:rPr>
          <w:rFonts w:ascii="Times New Roman" w:eastAsia="맑은 고딕" w:hAnsi="Times New Roman" w:cs="Times New Roman"/>
          <w:sz w:val="22"/>
        </w:rPr>
        <w:fldChar w:fldCharType="separate"/>
      </w:r>
      <w:r w:rsidR="00F36D45" w:rsidRPr="00124279">
        <w:rPr>
          <w:rFonts w:ascii="Times New Roman" w:hAnsi="Times New Roman" w:cs="Times New Roman"/>
          <w:sz w:val="22"/>
        </w:rPr>
        <w:t xml:space="preserve">Table </w:t>
      </w:r>
      <w:r w:rsidR="00F36D45">
        <w:rPr>
          <w:rFonts w:ascii="Times New Roman" w:hAnsi="Times New Roman" w:cs="Times New Roman"/>
          <w:b/>
          <w:noProof/>
          <w:sz w:val="22"/>
        </w:rPr>
        <w:t>1</w:t>
      </w:r>
      <w:r>
        <w:rPr>
          <w:rFonts w:ascii="Times New Roman" w:eastAsia="맑은 고딕" w:hAnsi="Times New Roman" w:cs="Times New Roman"/>
          <w:sz w:val="22"/>
        </w:rPr>
        <w:fldChar w:fldCharType="end"/>
      </w:r>
      <w:r>
        <w:rPr>
          <w:rFonts w:ascii="Times New Roman" w:eastAsia="맑은 고딕" w:hAnsi="Times New Roman" w:cs="Times New Roman"/>
          <w:sz w:val="22"/>
        </w:rPr>
        <w:t xml:space="preserve"> shows the minimum UE peak rate for an </w:t>
      </w:r>
      <w:r w:rsidR="00287FAF">
        <w:rPr>
          <w:rFonts w:ascii="Times New Roman" w:eastAsia="맑은 고딕" w:hAnsi="Times New Roman" w:cs="Times New Roman"/>
          <w:sz w:val="22"/>
        </w:rPr>
        <w:t xml:space="preserve">Rel-18 </w:t>
      </w:r>
      <w:r>
        <w:rPr>
          <w:rFonts w:ascii="Times New Roman" w:eastAsia="맑은 고딕" w:hAnsi="Times New Roman" w:cs="Times New Roman"/>
          <w:sz w:val="22"/>
        </w:rPr>
        <w:t>eRedCap UE with PR1 as an add-on feature. To meet the 10Mbps minimum UE peak rate, the X value should not be smaller than 3.0 for 15 kHz SCS, and should not be sm</w:t>
      </w:r>
      <w:r w:rsidR="00DF03FC">
        <w:rPr>
          <w:rFonts w:ascii="Times New Roman" w:eastAsia="맑은 고딕" w:hAnsi="Times New Roman" w:cs="Times New Roman"/>
          <w:sz w:val="22"/>
        </w:rPr>
        <w:t>aller than 3.2 for 30 kHz SCS.</w:t>
      </w:r>
    </w:p>
    <w:tbl>
      <w:tblPr>
        <w:tblW w:w="6761" w:type="dxa"/>
        <w:jc w:val="center"/>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415"/>
        <w:gridCol w:w="2717"/>
        <w:gridCol w:w="2629"/>
      </w:tblGrid>
      <w:tr w:rsidR="00AF0EED" w:rsidRPr="00864C1E" w14:paraId="6EA56294" w14:textId="77777777" w:rsidTr="00124279">
        <w:trPr>
          <w:trHeight w:hRule="exact" w:val="395"/>
          <w:jc w:val="center"/>
        </w:trPr>
        <w:tc>
          <w:tcPr>
            <w:tcW w:w="1415" w:type="dxa"/>
            <w:shd w:val="clear" w:color="auto" w:fill="auto"/>
            <w:tcMar>
              <w:top w:w="15" w:type="dxa"/>
              <w:left w:w="99" w:type="dxa"/>
              <w:bottom w:w="0" w:type="dxa"/>
              <w:right w:w="99" w:type="dxa"/>
            </w:tcMar>
            <w:vAlign w:val="center"/>
            <w:hideMark/>
          </w:tcPr>
          <w:p w14:paraId="42BF4434" w14:textId="38AE181A" w:rsidR="00AF0EED" w:rsidRPr="00124279" w:rsidRDefault="0092055D" w:rsidP="00124279">
            <w:pPr>
              <w:wordWrap/>
              <w:spacing w:after="200" w:line="240" w:lineRule="atLeast"/>
              <w:ind w:left="31" w:hangingChars="14" w:hanging="31"/>
              <w:jc w:val="center"/>
              <w:rPr>
                <w:rFonts w:ascii="Times New Roman" w:eastAsia="맑은 고딕" w:hAnsi="Times New Roman" w:cs="Times New Roman"/>
                <w:b/>
                <w:sz w:val="22"/>
                <w:szCs w:val="20"/>
              </w:rPr>
            </w:pPr>
            <w:r w:rsidRPr="00124279">
              <w:rPr>
                <w:rFonts w:ascii="Times New Roman" w:eastAsia="맑은 고딕" w:hAnsi="Times New Roman" w:cs="Times New Roman"/>
                <w:b/>
                <w:sz w:val="22"/>
                <w:szCs w:val="20"/>
              </w:rPr>
              <w:t>X values</w:t>
            </w:r>
          </w:p>
        </w:tc>
        <w:tc>
          <w:tcPr>
            <w:tcW w:w="2717" w:type="dxa"/>
            <w:shd w:val="clear" w:color="auto" w:fill="auto"/>
            <w:tcMar>
              <w:top w:w="15" w:type="dxa"/>
              <w:left w:w="99" w:type="dxa"/>
              <w:bottom w:w="0" w:type="dxa"/>
              <w:right w:w="99" w:type="dxa"/>
            </w:tcMar>
            <w:vAlign w:val="center"/>
            <w:hideMark/>
          </w:tcPr>
          <w:p w14:paraId="3EA86684" w14:textId="226023B2" w:rsidR="00AF0EED" w:rsidRPr="00124279" w:rsidRDefault="0092055D" w:rsidP="00124279">
            <w:pPr>
              <w:wordWrap/>
              <w:spacing w:after="200" w:line="240" w:lineRule="atLeast"/>
              <w:ind w:leftChars="20" w:left="40"/>
              <w:jc w:val="center"/>
              <w:rPr>
                <w:rFonts w:ascii="Times New Roman" w:eastAsia="맑은 고딕" w:hAnsi="Times New Roman" w:cs="Times New Roman"/>
                <w:b/>
                <w:sz w:val="22"/>
                <w:szCs w:val="20"/>
              </w:rPr>
            </w:pPr>
            <w:r w:rsidRPr="00124279">
              <w:rPr>
                <w:rFonts w:ascii="Times New Roman" w:eastAsia="맑은 고딕" w:hAnsi="Times New Roman" w:cs="Times New Roman"/>
                <w:b/>
                <w:sz w:val="22"/>
                <w:szCs w:val="20"/>
              </w:rPr>
              <w:t xml:space="preserve">12 PRBs with </w:t>
            </w:r>
            <w:r w:rsidR="00AF0EED" w:rsidRPr="00124279">
              <w:rPr>
                <w:rFonts w:ascii="Times New Roman" w:eastAsia="맑은 고딕" w:hAnsi="Times New Roman" w:cs="Times New Roman"/>
                <w:b/>
                <w:sz w:val="22"/>
                <w:szCs w:val="20"/>
              </w:rPr>
              <w:t>30</w:t>
            </w:r>
            <w:r w:rsidRPr="00124279">
              <w:rPr>
                <w:rFonts w:ascii="Times New Roman" w:eastAsia="맑은 고딕" w:hAnsi="Times New Roman" w:cs="Times New Roman"/>
                <w:b/>
                <w:sz w:val="22"/>
                <w:szCs w:val="20"/>
              </w:rPr>
              <w:t>kHz SCS</w:t>
            </w:r>
          </w:p>
        </w:tc>
        <w:tc>
          <w:tcPr>
            <w:tcW w:w="2629" w:type="dxa"/>
            <w:shd w:val="clear" w:color="auto" w:fill="auto"/>
            <w:tcMar>
              <w:top w:w="15" w:type="dxa"/>
              <w:left w:w="99" w:type="dxa"/>
              <w:bottom w:w="0" w:type="dxa"/>
              <w:right w:w="99" w:type="dxa"/>
            </w:tcMar>
            <w:vAlign w:val="center"/>
            <w:hideMark/>
          </w:tcPr>
          <w:p w14:paraId="5D71B7CF" w14:textId="29F8299B" w:rsidR="00AF0EED" w:rsidRPr="00124279" w:rsidRDefault="0092055D" w:rsidP="00124279">
            <w:pPr>
              <w:wordWrap/>
              <w:spacing w:after="200" w:line="240" w:lineRule="atLeast"/>
              <w:jc w:val="center"/>
              <w:rPr>
                <w:rFonts w:ascii="Times New Roman" w:eastAsia="맑은 고딕" w:hAnsi="Times New Roman" w:cs="Times New Roman"/>
                <w:b/>
                <w:sz w:val="22"/>
                <w:szCs w:val="20"/>
              </w:rPr>
            </w:pPr>
            <w:r w:rsidRPr="00124279">
              <w:rPr>
                <w:rFonts w:ascii="Times New Roman" w:eastAsia="맑은 고딕" w:hAnsi="Times New Roman" w:cs="Times New Roman"/>
                <w:b/>
                <w:sz w:val="22"/>
                <w:szCs w:val="20"/>
              </w:rPr>
              <w:t xml:space="preserve">25 PRBs with </w:t>
            </w:r>
            <w:r w:rsidR="00AF0EED" w:rsidRPr="00124279">
              <w:rPr>
                <w:rFonts w:ascii="Times New Roman" w:eastAsia="맑은 고딕" w:hAnsi="Times New Roman" w:cs="Times New Roman"/>
                <w:b/>
                <w:sz w:val="22"/>
                <w:szCs w:val="20"/>
              </w:rPr>
              <w:t>15</w:t>
            </w:r>
            <w:r w:rsidRPr="00124279">
              <w:rPr>
                <w:rFonts w:ascii="Times New Roman" w:eastAsia="맑은 고딕" w:hAnsi="Times New Roman" w:cs="Times New Roman"/>
                <w:b/>
                <w:sz w:val="22"/>
                <w:szCs w:val="20"/>
              </w:rPr>
              <w:t>kHz SCS</w:t>
            </w:r>
          </w:p>
        </w:tc>
      </w:tr>
      <w:tr w:rsidR="00AF0EED" w:rsidRPr="00864C1E" w14:paraId="5F36E7E6" w14:textId="77777777" w:rsidTr="00124279">
        <w:trPr>
          <w:trHeight w:hRule="exact" w:val="332"/>
          <w:jc w:val="center"/>
        </w:trPr>
        <w:tc>
          <w:tcPr>
            <w:tcW w:w="1415" w:type="dxa"/>
            <w:shd w:val="clear" w:color="auto" w:fill="auto"/>
            <w:tcMar>
              <w:top w:w="15" w:type="dxa"/>
              <w:left w:w="99" w:type="dxa"/>
              <w:bottom w:w="0" w:type="dxa"/>
              <w:right w:w="99" w:type="dxa"/>
            </w:tcMar>
            <w:vAlign w:val="center"/>
            <w:hideMark/>
          </w:tcPr>
          <w:p w14:paraId="7A2049C1" w14:textId="6F7E077D" w:rsidR="00AF0EED" w:rsidRPr="00124279" w:rsidRDefault="00AF0EED" w:rsidP="00124279">
            <w:pPr>
              <w:wordWrap/>
              <w:spacing w:after="200" w:line="240" w:lineRule="atLeast"/>
              <w:ind w:left="31" w:hangingChars="14" w:hanging="31"/>
              <w:jc w:val="center"/>
              <w:rPr>
                <w:rFonts w:ascii="Times New Roman" w:eastAsia="맑은 고딕" w:hAnsi="Times New Roman" w:cs="Times New Roman"/>
                <w:b/>
                <w:sz w:val="22"/>
                <w:szCs w:val="20"/>
              </w:rPr>
            </w:pPr>
            <w:r w:rsidRPr="00124279">
              <w:rPr>
                <w:rFonts w:ascii="Times New Roman" w:eastAsia="맑은 고딕" w:hAnsi="Times New Roman" w:cs="Times New Roman"/>
                <w:b/>
                <w:sz w:val="22"/>
                <w:szCs w:val="20"/>
              </w:rPr>
              <w:t>2.9</w:t>
            </w:r>
          </w:p>
        </w:tc>
        <w:tc>
          <w:tcPr>
            <w:tcW w:w="2717" w:type="dxa"/>
            <w:shd w:val="clear" w:color="auto" w:fill="auto"/>
            <w:tcMar>
              <w:top w:w="15" w:type="dxa"/>
              <w:left w:w="99" w:type="dxa"/>
              <w:bottom w:w="0" w:type="dxa"/>
              <w:right w:w="99" w:type="dxa"/>
            </w:tcMar>
            <w:vAlign w:val="center"/>
            <w:hideMark/>
          </w:tcPr>
          <w:p w14:paraId="43BA6806" w14:textId="3CDCC4FD" w:rsidR="00AF0EED" w:rsidRPr="00124279" w:rsidRDefault="00AF0EED" w:rsidP="00124279">
            <w:pPr>
              <w:wordWrap/>
              <w:spacing w:after="200" w:line="240" w:lineRule="atLeast"/>
              <w:ind w:leftChars="20" w:left="40"/>
              <w:jc w:val="center"/>
              <w:rPr>
                <w:rFonts w:ascii="Times New Roman" w:eastAsia="맑은 고딕" w:hAnsi="Times New Roman" w:cs="Times New Roman"/>
                <w:sz w:val="22"/>
                <w:szCs w:val="20"/>
              </w:rPr>
            </w:pPr>
            <w:r w:rsidRPr="00124279">
              <w:rPr>
                <w:rFonts w:ascii="Times New Roman" w:eastAsia="맑은 고딕" w:hAnsi="Times New Roman" w:cs="Times New Roman"/>
                <w:bCs/>
                <w:sz w:val="22"/>
                <w:szCs w:val="20"/>
              </w:rPr>
              <w:t>9.31</w:t>
            </w:r>
          </w:p>
        </w:tc>
        <w:tc>
          <w:tcPr>
            <w:tcW w:w="2629" w:type="dxa"/>
            <w:shd w:val="clear" w:color="auto" w:fill="auto"/>
            <w:tcMar>
              <w:top w:w="15" w:type="dxa"/>
              <w:left w:w="99" w:type="dxa"/>
              <w:bottom w:w="0" w:type="dxa"/>
              <w:right w:w="99" w:type="dxa"/>
            </w:tcMar>
            <w:vAlign w:val="center"/>
            <w:hideMark/>
          </w:tcPr>
          <w:p w14:paraId="61359235" w14:textId="4F8F3FD8" w:rsidR="00AF0EED" w:rsidRPr="00124279" w:rsidRDefault="00AF0EED" w:rsidP="00124279">
            <w:pPr>
              <w:wordWrap/>
              <w:spacing w:after="200" w:line="240" w:lineRule="atLeast"/>
              <w:jc w:val="center"/>
              <w:rPr>
                <w:rFonts w:ascii="Times New Roman" w:eastAsia="맑은 고딕" w:hAnsi="Times New Roman" w:cs="Times New Roman"/>
                <w:sz w:val="22"/>
                <w:szCs w:val="20"/>
              </w:rPr>
            </w:pPr>
            <w:r w:rsidRPr="00124279">
              <w:rPr>
                <w:rFonts w:ascii="Times New Roman" w:eastAsia="맑은 고딕" w:hAnsi="Times New Roman" w:cs="Times New Roman"/>
                <w:bCs/>
                <w:sz w:val="22"/>
                <w:szCs w:val="20"/>
              </w:rPr>
              <w:t>9.70</w:t>
            </w:r>
          </w:p>
        </w:tc>
      </w:tr>
      <w:tr w:rsidR="00AF0EED" w:rsidRPr="00864C1E" w14:paraId="5A8818E8" w14:textId="77777777" w:rsidTr="00124279">
        <w:trPr>
          <w:trHeight w:hRule="exact" w:val="332"/>
          <w:jc w:val="center"/>
        </w:trPr>
        <w:tc>
          <w:tcPr>
            <w:tcW w:w="1415" w:type="dxa"/>
            <w:shd w:val="clear" w:color="auto" w:fill="auto"/>
            <w:tcMar>
              <w:top w:w="15" w:type="dxa"/>
              <w:left w:w="99" w:type="dxa"/>
              <w:bottom w:w="0" w:type="dxa"/>
              <w:right w:w="99" w:type="dxa"/>
            </w:tcMar>
            <w:vAlign w:val="center"/>
            <w:hideMark/>
          </w:tcPr>
          <w:p w14:paraId="586B4AEE" w14:textId="791BABBF" w:rsidR="00AF0EED" w:rsidRPr="00124279" w:rsidRDefault="00AF0EED" w:rsidP="00124279">
            <w:pPr>
              <w:wordWrap/>
              <w:spacing w:after="200" w:line="240" w:lineRule="atLeast"/>
              <w:ind w:left="31" w:hangingChars="14" w:hanging="31"/>
              <w:jc w:val="center"/>
              <w:rPr>
                <w:rFonts w:ascii="Times New Roman" w:eastAsia="맑은 고딕" w:hAnsi="Times New Roman" w:cs="Times New Roman"/>
                <w:b/>
                <w:sz w:val="22"/>
                <w:szCs w:val="20"/>
              </w:rPr>
            </w:pPr>
            <w:r w:rsidRPr="00124279">
              <w:rPr>
                <w:rFonts w:ascii="Times New Roman" w:eastAsia="맑은 고딕" w:hAnsi="Times New Roman" w:cs="Times New Roman"/>
                <w:b/>
                <w:sz w:val="22"/>
                <w:szCs w:val="20"/>
              </w:rPr>
              <w:t>3.0</w:t>
            </w:r>
          </w:p>
        </w:tc>
        <w:tc>
          <w:tcPr>
            <w:tcW w:w="2717" w:type="dxa"/>
            <w:shd w:val="clear" w:color="auto" w:fill="auto"/>
            <w:tcMar>
              <w:top w:w="15" w:type="dxa"/>
              <w:left w:w="99" w:type="dxa"/>
              <w:bottom w:w="0" w:type="dxa"/>
              <w:right w:w="99" w:type="dxa"/>
            </w:tcMar>
            <w:vAlign w:val="center"/>
            <w:hideMark/>
          </w:tcPr>
          <w:p w14:paraId="27266747" w14:textId="7C7DFDF7" w:rsidR="00AF0EED" w:rsidRPr="00124279" w:rsidRDefault="00AF0EED" w:rsidP="00124279">
            <w:pPr>
              <w:wordWrap/>
              <w:spacing w:after="200" w:line="240" w:lineRule="atLeast"/>
              <w:ind w:leftChars="20" w:left="40"/>
              <w:jc w:val="center"/>
              <w:rPr>
                <w:rFonts w:ascii="Times New Roman" w:eastAsia="맑은 고딕" w:hAnsi="Times New Roman" w:cs="Times New Roman"/>
                <w:sz w:val="22"/>
                <w:szCs w:val="20"/>
              </w:rPr>
            </w:pPr>
            <w:r w:rsidRPr="00124279">
              <w:rPr>
                <w:rFonts w:ascii="Times New Roman" w:eastAsia="맑은 고딕" w:hAnsi="Times New Roman" w:cs="Times New Roman"/>
                <w:bCs/>
                <w:sz w:val="22"/>
                <w:szCs w:val="20"/>
              </w:rPr>
              <w:t>9.63</w:t>
            </w:r>
          </w:p>
        </w:tc>
        <w:tc>
          <w:tcPr>
            <w:tcW w:w="2629" w:type="dxa"/>
            <w:shd w:val="clear" w:color="auto" w:fill="FFF2CC" w:themeFill="accent4" w:themeFillTint="33"/>
            <w:tcMar>
              <w:top w:w="15" w:type="dxa"/>
              <w:left w:w="99" w:type="dxa"/>
              <w:bottom w:w="0" w:type="dxa"/>
              <w:right w:w="99" w:type="dxa"/>
            </w:tcMar>
            <w:vAlign w:val="center"/>
            <w:hideMark/>
          </w:tcPr>
          <w:p w14:paraId="0754C7F8" w14:textId="45912B0B" w:rsidR="00AF0EED" w:rsidRPr="00124279" w:rsidRDefault="00AF0EED" w:rsidP="00124279">
            <w:pPr>
              <w:wordWrap/>
              <w:spacing w:after="200" w:line="240" w:lineRule="atLeast"/>
              <w:jc w:val="center"/>
              <w:rPr>
                <w:rFonts w:ascii="Times New Roman" w:eastAsia="맑은 고딕" w:hAnsi="Times New Roman" w:cs="Times New Roman"/>
                <w:sz w:val="22"/>
                <w:szCs w:val="20"/>
              </w:rPr>
            </w:pPr>
            <w:r w:rsidRPr="00124279">
              <w:rPr>
                <w:rFonts w:ascii="Times New Roman" w:eastAsia="맑은 고딕" w:hAnsi="Times New Roman" w:cs="Times New Roman"/>
                <w:bCs/>
                <w:sz w:val="22"/>
                <w:szCs w:val="20"/>
              </w:rPr>
              <w:t>10.03</w:t>
            </w:r>
          </w:p>
        </w:tc>
      </w:tr>
      <w:tr w:rsidR="00AF0EED" w:rsidRPr="00864C1E" w14:paraId="73C057C5" w14:textId="77777777" w:rsidTr="00124279">
        <w:trPr>
          <w:trHeight w:hRule="exact" w:val="332"/>
          <w:jc w:val="center"/>
        </w:trPr>
        <w:tc>
          <w:tcPr>
            <w:tcW w:w="1415" w:type="dxa"/>
            <w:shd w:val="clear" w:color="auto" w:fill="auto"/>
            <w:tcMar>
              <w:top w:w="15" w:type="dxa"/>
              <w:left w:w="99" w:type="dxa"/>
              <w:bottom w:w="0" w:type="dxa"/>
              <w:right w:w="99" w:type="dxa"/>
            </w:tcMar>
            <w:vAlign w:val="center"/>
            <w:hideMark/>
          </w:tcPr>
          <w:p w14:paraId="323075BE" w14:textId="40DA0CE9" w:rsidR="00AF0EED" w:rsidRPr="00124279" w:rsidRDefault="00AF0EED" w:rsidP="00124279">
            <w:pPr>
              <w:wordWrap/>
              <w:spacing w:after="200" w:line="240" w:lineRule="atLeast"/>
              <w:ind w:left="31" w:hangingChars="14" w:hanging="31"/>
              <w:jc w:val="center"/>
              <w:rPr>
                <w:rFonts w:ascii="Times New Roman" w:eastAsia="맑은 고딕" w:hAnsi="Times New Roman" w:cs="Times New Roman"/>
                <w:b/>
                <w:sz w:val="22"/>
                <w:szCs w:val="20"/>
              </w:rPr>
            </w:pPr>
            <w:r w:rsidRPr="00124279">
              <w:rPr>
                <w:rFonts w:ascii="Times New Roman" w:eastAsia="맑은 고딕" w:hAnsi="Times New Roman" w:cs="Times New Roman"/>
                <w:b/>
                <w:sz w:val="22"/>
                <w:szCs w:val="20"/>
              </w:rPr>
              <w:t>3.1</w:t>
            </w:r>
          </w:p>
        </w:tc>
        <w:tc>
          <w:tcPr>
            <w:tcW w:w="2717" w:type="dxa"/>
            <w:shd w:val="clear" w:color="auto" w:fill="auto"/>
            <w:tcMar>
              <w:top w:w="15" w:type="dxa"/>
              <w:left w:w="99" w:type="dxa"/>
              <w:bottom w:w="0" w:type="dxa"/>
              <w:right w:w="99" w:type="dxa"/>
            </w:tcMar>
            <w:vAlign w:val="center"/>
            <w:hideMark/>
          </w:tcPr>
          <w:p w14:paraId="0821BE5D" w14:textId="0884E7B1" w:rsidR="00AF0EED" w:rsidRPr="00124279" w:rsidRDefault="00AF0EED" w:rsidP="00124279">
            <w:pPr>
              <w:wordWrap/>
              <w:spacing w:after="200" w:line="240" w:lineRule="atLeast"/>
              <w:ind w:leftChars="20" w:left="40"/>
              <w:jc w:val="center"/>
              <w:rPr>
                <w:rFonts w:ascii="Times New Roman" w:eastAsia="맑은 고딕" w:hAnsi="Times New Roman" w:cs="Times New Roman"/>
                <w:sz w:val="22"/>
                <w:szCs w:val="20"/>
              </w:rPr>
            </w:pPr>
            <w:r w:rsidRPr="00124279">
              <w:rPr>
                <w:rFonts w:ascii="Times New Roman" w:eastAsia="맑은 고딕" w:hAnsi="Times New Roman" w:cs="Times New Roman"/>
                <w:bCs/>
                <w:sz w:val="22"/>
                <w:szCs w:val="20"/>
              </w:rPr>
              <w:t>9.95</w:t>
            </w:r>
          </w:p>
        </w:tc>
        <w:tc>
          <w:tcPr>
            <w:tcW w:w="2629" w:type="dxa"/>
            <w:shd w:val="clear" w:color="auto" w:fill="FFF2CC" w:themeFill="accent4" w:themeFillTint="33"/>
            <w:tcMar>
              <w:top w:w="15" w:type="dxa"/>
              <w:left w:w="99" w:type="dxa"/>
              <w:bottom w:w="0" w:type="dxa"/>
              <w:right w:w="99" w:type="dxa"/>
            </w:tcMar>
            <w:vAlign w:val="center"/>
            <w:hideMark/>
          </w:tcPr>
          <w:p w14:paraId="11909C14" w14:textId="6D2D1C36" w:rsidR="00AF0EED" w:rsidRPr="00124279" w:rsidRDefault="00AF0EED" w:rsidP="00124279">
            <w:pPr>
              <w:wordWrap/>
              <w:spacing w:after="200" w:line="240" w:lineRule="atLeast"/>
              <w:jc w:val="center"/>
              <w:rPr>
                <w:rFonts w:ascii="Times New Roman" w:eastAsia="맑은 고딕" w:hAnsi="Times New Roman" w:cs="Times New Roman"/>
                <w:sz w:val="22"/>
                <w:szCs w:val="20"/>
              </w:rPr>
            </w:pPr>
            <w:r w:rsidRPr="00124279">
              <w:rPr>
                <w:rFonts w:ascii="Times New Roman" w:eastAsia="맑은 고딕" w:hAnsi="Times New Roman" w:cs="Times New Roman"/>
                <w:bCs/>
                <w:sz w:val="22"/>
                <w:szCs w:val="20"/>
              </w:rPr>
              <w:t>10.37</w:t>
            </w:r>
          </w:p>
        </w:tc>
      </w:tr>
      <w:tr w:rsidR="00AF0EED" w:rsidRPr="00864C1E" w14:paraId="13184664" w14:textId="77777777" w:rsidTr="00124279">
        <w:trPr>
          <w:trHeight w:hRule="exact" w:val="332"/>
          <w:jc w:val="center"/>
        </w:trPr>
        <w:tc>
          <w:tcPr>
            <w:tcW w:w="1415" w:type="dxa"/>
            <w:shd w:val="clear" w:color="auto" w:fill="auto"/>
            <w:tcMar>
              <w:top w:w="15" w:type="dxa"/>
              <w:left w:w="99" w:type="dxa"/>
              <w:bottom w:w="0" w:type="dxa"/>
              <w:right w:w="99" w:type="dxa"/>
            </w:tcMar>
            <w:vAlign w:val="center"/>
            <w:hideMark/>
          </w:tcPr>
          <w:p w14:paraId="34F41CB9" w14:textId="6A3142C8" w:rsidR="00AF0EED" w:rsidRPr="00124279" w:rsidRDefault="00AF0EED" w:rsidP="00124279">
            <w:pPr>
              <w:wordWrap/>
              <w:spacing w:after="200" w:line="240" w:lineRule="atLeast"/>
              <w:ind w:left="31" w:hangingChars="14" w:hanging="31"/>
              <w:jc w:val="center"/>
              <w:rPr>
                <w:rFonts w:ascii="Times New Roman" w:eastAsia="맑은 고딕" w:hAnsi="Times New Roman" w:cs="Times New Roman"/>
                <w:b/>
                <w:sz w:val="22"/>
                <w:szCs w:val="20"/>
              </w:rPr>
            </w:pPr>
            <w:r w:rsidRPr="00124279">
              <w:rPr>
                <w:rFonts w:ascii="Times New Roman" w:eastAsia="맑은 고딕" w:hAnsi="Times New Roman" w:cs="Times New Roman"/>
                <w:b/>
                <w:sz w:val="22"/>
                <w:szCs w:val="20"/>
              </w:rPr>
              <w:t>3.2</w:t>
            </w:r>
          </w:p>
        </w:tc>
        <w:tc>
          <w:tcPr>
            <w:tcW w:w="2717" w:type="dxa"/>
            <w:shd w:val="clear" w:color="auto" w:fill="FFE599" w:themeFill="accent4" w:themeFillTint="66"/>
            <w:tcMar>
              <w:top w:w="15" w:type="dxa"/>
              <w:left w:w="99" w:type="dxa"/>
              <w:bottom w:w="0" w:type="dxa"/>
              <w:right w:w="99" w:type="dxa"/>
            </w:tcMar>
            <w:vAlign w:val="center"/>
            <w:hideMark/>
          </w:tcPr>
          <w:p w14:paraId="13FEBE4D" w14:textId="6DB9279F" w:rsidR="00AF0EED" w:rsidRPr="00124279" w:rsidRDefault="00AF0EED" w:rsidP="00124279">
            <w:pPr>
              <w:wordWrap/>
              <w:spacing w:after="200" w:line="240" w:lineRule="atLeast"/>
              <w:ind w:leftChars="20" w:left="40"/>
              <w:jc w:val="center"/>
              <w:rPr>
                <w:rFonts w:ascii="Times New Roman" w:eastAsia="맑은 고딕" w:hAnsi="Times New Roman" w:cs="Times New Roman"/>
                <w:sz w:val="22"/>
                <w:szCs w:val="20"/>
              </w:rPr>
            </w:pPr>
            <w:r w:rsidRPr="00124279">
              <w:rPr>
                <w:rFonts w:ascii="Times New Roman" w:eastAsia="맑은 고딕" w:hAnsi="Times New Roman" w:cs="Times New Roman"/>
                <w:bCs/>
                <w:sz w:val="22"/>
                <w:szCs w:val="20"/>
              </w:rPr>
              <w:t>10.27</w:t>
            </w:r>
          </w:p>
        </w:tc>
        <w:tc>
          <w:tcPr>
            <w:tcW w:w="2629" w:type="dxa"/>
            <w:shd w:val="clear" w:color="auto" w:fill="FFF2CC" w:themeFill="accent4" w:themeFillTint="33"/>
            <w:tcMar>
              <w:top w:w="15" w:type="dxa"/>
              <w:left w:w="99" w:type="dxa"/>
              <w:bottom w:w="0" w:type="dxa"/>
              <w:right w:w="99" w:type="dxa"/>
            </w:tcMar>
            <w:vAlign w:val="center"/>
            <w:hideMark/>
          </w:tcPr>
          <w:p w14:paraId="2ED74253" w14:textId="76A02DF0" w:rsidR="00AF0EED" w:rsidRPr="00124279" w:rsidRDefault="00AF0EED" w:rsidP="00124279">
            <w:pPr>
              <w:wordWrap/>
              <w:spacing w:after="200" w:line="240" w:lineRule="atLeast"/>
              <w:jc w:val="center"/>
              <w:rPr>
                <w:rFonts w:ascii="Times New Roman" w:eastAsia="맑은 고딕" w:hAnsi="Times New Roman" w:cs="Times New Roman"/>
                <w:sz w:val="22"/>
                <w:szCs w:val="20"/>
              </w:rPr>
            </w:pPr>
            <w:r w:rsidRPr="00124279">
              <w:rPr>
                <w:rFonts w:ascii="Times New Roman" w:eastAsia="맑은 고딕" w:hAnsi="Times New Roman" w:cs="Times New Roman"/>
                <w:bCs/>
                <w:sz w:val="22"/>
                <w:szCs w:val="20"/>
              </w:rPr>
              <w:t>10.70</w:t>
            </w:r>
          </w:p>
        </w:tc>
      </w:tr>
      <w:tr w:rsidR="00AF0EED" w:rsidRPr="00864C1E" w14:paraId="1D59EEE0" w14:textId="77777777" w:rsidTr="00124279">
        <w:trPr>
          <w:trHeight w:hRule="exact" w:val="332"/>
          <w:jc w:val="center"/>
        </w:trPr>
        <w:tc>
          <w:tcPr>
            <w:tcW w:w="1415" w:type="dxa"/>
            <w:shd w:val="clear" w:color="auto" w:fill="auto"/>
            <w:tcMar>
              <w:top w:w="15" w:type="dxa"/>
              <w:left w:w="99" w:type="dxa"/>
              <w:bottom w:w="0" w:type="dxa"/>
              <w:right w:w="99" w:type="dxa"/>
            </w:tcMar>
            <w:vAlign w:val="center"/>
            <w:hideMark/>
          </w:tcPr>
          <w:p w14:paraId="255134CF" w14:textId="52F8C205" w:rsidR="00AF0EED" w:rsidRPr="00124279" w:rsidRDefault="00AF0EED" w:rsidP="00124279">
            <w:pPr>
              <w:wordWrap/>
              <w:spacing w:after="200" w:line="240" w:lineRule="atLeast"/>
              <w:ind w:left="31" w:hangingChars="14" w:hanging="31"/>
              <w:jc w:val="center"/>
              <w:rPr>
                <w:rFonts w:ascii="Times New Roman" w:eastAsia="맑은 고딕" w:hAnsi="Times New Roman" w:cs="Times New Roman"/>
                <w:b/>
                <w:sz w:val="22"/>
                <w:szCs w:val="20"/>
              </w:rPr>
            </w:pPr>
            <w:r w:rsidRPr="00124279">
              <w:rPr>
                <w:rFonts w:ascii="Times New Roman" w:eastAsia="맑은 고딕" w:hAnsi="Times New Roman" w:cs="Times New Roman"/>
                <w:b/>
                <w:sz w:val="22"/>
                <w:szCs w:val="20"/>
              </w:rPr>
              <w:t>3.3</w:t>
            </w:r>
          </w:p>
        </w:tc>
        <w:tc>
          <w:tcPr>
            <w:tcW w:w="2717" w:type="dxa"/>
            <w:shd w:val="clear" w:color="auto" w:fill="FFE599" w:themeFill="accent4" w:themeFillTint="66"/>
            <w:tcMar>
              <w:top w:w="15" w:type="dxa"/>
              <w:left w:w="99" w:type="dxa"/>
              <w:bottom w:w="0" w:type="dxa"/>
              <w:right w:w="99" w:type="dxa"/>
            </w:tcMar>
            <w:vAlign w:val="center"/>
            <w:hideMark/>
          </w:tcPr>
          <w:p w14:paraId="3763B1CE" w14:textId="7331F30C" w:rsidR="00AF0EED" w:rsidRPr="00124279" w:rsidRDefault="00AF0EED" w:rsidP="00124279">
            <w:pPr>
              <w:wordWrap/>
              <w:spacing w:after="200" w:line="240" w:lineRule="atLeast"/>
              <w:ind w:leftChars="20" w:left="40"/>
              <w:jc w:val="center"/>
              <w:rPr>
                <w:rFonts w:ascii="Times New Roman" w:eastAsia="맑은 고딕" w:hAnsi="Times New Roman" w:cs="Times New Roman"/>
                <w:sz w:val="22"/>
                <w:szCs w:val="20"/>
              </w:rPr>
            </w:pPr>
            <w:r w:rsidRPr="00124279">
              <w:rPr>
                <w:rFonts w:ascii="Times New Roman" w:eastAsia="맑은 고딕" w:hAnsi="Times New Roman" w:cs="Times New Roman"/>
                <w:bCs/>
                <w:sz w:val="22"/>
                <w:szCs w:val="20"/>
              </w:rPr>
              <w:t>10.59</w:t>
            </w:r>
          </w:p>
        </w:tc>
        <w:tc>
          <w:tcPr>
            <w:tcW w:w="2629" w:type="dxa"/>
            <w:shd w:val="clear" w:color="auto" w:fill="FFF2CC" w:themeFill="accent4" w:themeFillTint="33"/>
            <w:tcMar>
              <w:top w:w="15" w:type="dxa"/>
              <w:left w:w="99" w:type="dxa"/>
              <w:bottom w:w="0" w:type="dxa"/>
              <w:right w:w="99" w:type="dxa"/>
            </w:tcMar>
            <w:vAlign w:val="center"/>
            <w:hideMark/>
          </w:tcPr>
          <w:p w14:paraId="06A9060E" w14:textId="7A0F46CC" w:rsidR="00AF0EED" w:rsidRPr="00124279" w:rsidRDefault="00AF0EED" w:rsidP="00124279">
            <w:pPr>
              <w:wordWrap/>
              <w:spacing w:after="200" w:line="240" w:lineRule="atLeast"/>
              <w:jc w:val="center"/>
              <w:rPr>
                <w:rFonts w:ascii="Times New Roman" w:eastAsia="맑은 고딕" w:hAnsi="Times New Roman" w:cs="Times New Roman"/>
                <w:sz w:val="22"/>
                <w:szCs w:val="20"/>
              </w:rPr>
            </w:pPr>
            <w:r w:rsidRPr="00124279">
              <w:rPr>
                <w:rFonts w:ascii="Times New Roman" w:eastAsia="맑은 고딕" w:hAnsi="Times New Roman" w:cs="Times New Roman"/>
                <w:bCs/>
                <w:sz w:val="22"/>
                <w:szCs w:val="20"/>
              </w:rPr>
              <w:t>11.03</w:t>
            </w:r>
          </w:p>
        </w:tc>
      </w:tr>
      <w:tr w:rsidR="00AF0EED" w:rsidRPr="00864C1E" w14:paraId="5A9690B2" w14:textId="77777777" w:rsidTr="00124279">
        <w:trPr>
          <w:trHeight w:hRule="exact" w:val="332"/>
          <w:jc w:val="center"/>
        </w:trPr>
        <w:tc>
          <w:tcPr>
            <w:tcW w:w="1415" w:type="dxa"/>
            <w:shd w:val="clear" w:color="auto" w:fill="auto"/>
            <w:tcMar>
              <w:top w:w="15" w:type="dxa"/>
              <w:left w:w="99" w:type="dxa"/>
              <w:bottom w:w="0" w:type="dxa"/>
              <w:right w:w="99" w:type="dxa"/>
            </w:tcMar>
            <w:vAlign w:val="center"/>
            <w:hideMark/>
          </w:tcPr>
          <w:p w14:paraId="1E2DCC29" w14:textId="018740FB" w:rsidR="00AF0EED" w:rsidRPr="00124279" w:rsidRDefault="00AF0EED" w:rsidP="00124279">
            <w:pPr>
              <w:wordWrap/>
              <w:spacing w:after="200" w:line="240" w:lineRule="atLeast"/>
              <w:ind w:left="31" w:hangingChars="14" w:hanging="31"/>
              <w:jc w:val="center"/>
              <w:rPr>
                <w:rFonts w:ascii="Times New Roman" w:eastAsia="맑은 고딕" w:hAnsi="Times New Roman" w:cs="Times New Roman"/>
                <w:b/>
                <w:sz w:val="22"/>
                <w:szCs w:val="20"/>
              </w:rPr>
            </w:pPr>
            <w:r w:rsidRPr="00124279">
              <w:rPr>
                <w:rFonts w:ascii="Times New Roman" w:eastAsia="맑은 고딕" w:hAnsi="Times New Roman" w:cs="Times New Roman"/>
                <w:b/>
                <w:sz w:val="22"/>
                <w:szCs w:val="20"/>
              </w:rPr>
              <w:t>3.4</w:t>
            </w:r>
          </w:p>
        </w:tc>
        <w:tc>
          <w:tcPr>
            <w:tcW w:w="2717" w:type="dxa"/>
            <w:shd w:val="clear" w:color="auto" w:fill="FFE599" w:themeFill="accent4" w:themeFillTint="66"/>
            <w:tcMar>
              <w:top w:w="15" w:type="dxa"/>
              <w:left w:w="99" w:type="dxa"/>
              <w:bottom w:w="0" w:type="dxa"/>
              <w:right w:w="99" w:type="dxa"/>
            </w:tcMar>
            <w:vAlign w:val="center"/>
            <w:hideMark/>
          </w:tcPr>
          <w:p w14:paraId="5DFE10FE" w14:textId="5E460FF7" w:rsidR="00AF0EED" w:rsidRPr="00124279" w:rsidRDefault="00AF0EED" w:rsidP="00124279">
            <w:pPr>
              <w:wordWrap/>
              <w:spacing w:after="200" w:line="240" w:lineRule="atLeast"/>
              <w:ind w:leftChars="20" w:left="40"/>
              <w:jc w:val="center"/>
              <w:rPr>
                <w:rFonts w:ascii="Times New Roman" w:eastAsia="맑은 고딕" w:hAnsi="Times New Roman" w:cs="Times New Roman"/>
                <w:sz w:val="22"/>
                <w:szCs w:val="20"/>
              </w:rPr>
            </w:pPr>
            <w:r w:rsidRPr="00124279">
              <w:rPr>
                <w:rFonts w:ascii="Times New Roman" w:eastAsia="맑은 고딕" w:hAnsi="Times New Roman" w:cs="Times New Roman"/>
                <w:bCs/>
                <w:sz w:val="22"/>
                <w:szCs w:val="20"/>
              </w:rPr>
              <w:t>10.91</w:t>
            </w:r>
          </w:p>
        </w:tc>
        <w:tc>
          <w:tcPr>
            <w:tcW w:w="2629" w:type="dxa"/>
            <w:shd w:val="clear" w:color="auto" w:fill="FFF2CC" w:themeFill="accent4" w:themeFillTint="33"/>
            <w:tcMar>
              <w:top w:w="15" w:type="dxa"/>
              <w:left w:w="99" w:type="dxa"/>
              <w:bottom w:w="0" w:type="dxa"/>
              <w:right w:w="99" w:type="dxa"/>
            </w:tcMar>
            <w:vAlign w:val="center"/>
            <w:hideMark/>
          </w:tcPr>
          <w:p w14:paraId="76DEC0C7" w14:textId="371BEEA1" w:rsidR="00AF0EED" w:rsidRPr="00124279" w:rsidRDefault="00AF0EED" w:rsidP="00124279">
            <w:pPr>
              <w:wordWrap/>
              <w:spacing w:after="200" w:line="240" w:lineRule="atLeast"/>
              <w:jc w:val="center"/>
              <w:rPr>
                <w:rFonts w:ascii="Times New Roman" w:eastAsia="맑은 고딕" w:hAnsi="Times New Roman" w:cs="Times New Roman"/>
                <w:sz w:val="22"/>
                <w:szCs w:val="20"/>
              </w:rPr>
            </w:pPr>
            <w:r w:rsidRPr="00124279">
              <w:rPr>
                <w:rFonts w:ascii="Times New Roman" w:eastAsia="맑은 고딕" w:hAnsi="Times New Roman" w:cs="Times New Roman"/>
                <w:bCs/>
                <w:sz w:val="22"/>
                <w:szCs w:val="20"/>
              </w:rPr>
              <w:t>11.37</w:t>
            </w:r>
          </w:p>
        </w:tc>
      </w:tr>
    </w:tbl>
    <w:p w14:paraId="0749393C" w14:textId="2528EB1C" w:rsidR="003B1A9B" w:rsidRPr="00D661E7" w:rsidRDefault="003B1A9B" w:rsidP="00D661E7">
      <w:pPr>
        <w:jc w:val="center"/>
        <w:rPr>
          <w:rFonts w:ascii="Times New Roman" w:hAnsi="Times New Roman" w:cs="Times New Roman"/>
          <w:sz w:val="22"/>
        </w:rPr>
      </w:pPr>
      <w:r w:rsidRPr="00D661E7">
        <w:rPr>
          <w:rFonts w:ascii="Times New Roman" w:hAnsi="Times New Roman" w:cs="Times New Roman"/>
          <w:sz w:val="22"/>
        </w:rPr>
        <w:t xml:space="preserve">Table </w:t>
      </w:r>
      <w:r w:rsidR="005F07AD" w:rsidRPr="00D661E7">
        <w:rPr>
          <w:rFonts w:ascii="Times New Roman" w:hAnsi="Times New Roman" w:cs="Times New Roman"/>
          <w:sz w:val="22"/>
        </w:rPr>
        <w:t>3.</w:t>
      </w:r>
      <w:r w:rsidRPr="00D661E7">
        <w:rPr>
          <w:rFonts w:ascii="Times New Roman" w:hAnsi="Times New Roman" w:cs="Times New Roman"/>
          <w:sz w:val="22"/>
        </w:rPr>
        <w:t xml:space="preserve"> Minimum UE peak data rate for PR1 as an add-on feature</w:t>
      </w:r>
    </w:p>
    <w:p w14:paraId="07435E71" w14:textId="77777777" w:rsidR="008A6462" w:rsidRPr="003B1A9B" w:rsidRDefault="008A6462" w:rsidP="00124279">
      <w:pPr>
        <w:spacing w:after="0"/>
        <w:rPr>
          <w:rFonts w:ascii="Times New Roman" w:eastAsia="맑은 고딕" w:hAnsi="Times New Roman" w:cs="Times New Roman"/>
          <w:sz w:val="22"/>
        </w:rPr>
      </w:pPr>
    </w:p>
    <w:p w14:paraId="0F5D351C" w14:textId="7571BC9B" w:rsidR="00AF0EED" w:rsidRDefault="00DF03FC" w:rsidP="00D94A3B">
      <w:pPr>
        <w:widowControl/>
        <w:wordWrap/>
        <w:autoSpaceDE/>
        <w:autoSpaceDN/>
        <w:spacing w:before="120" w:after="180" w:line="360" w:lineRule="auto"/>
        <w:ind w:firstLineChars="150" w:firstLine="330"/>
        <w:rPr>
          <w:rFonts w:ascii="Times New Roman" w:eastAsia="맑은 고딕" w:hAnsi="Times New Roman" w:cs="Times New Roman"/>
          <w:sz w:val="22"/>
        </w:rPr>
      </w:pPr>
      <w:r>
        <w:rPr>
          <w:rFonts w:ascii="Times New Roman" w:eastAsia="맑은 고딕" w:hAnsi="Times New Roman" w:cs="Times New Roman"/>
          <w:sz w:val="22"/>
        </w:rPr>
        <w:t xml:space="preserve">We think </w:t>
      </w:r>
      <w:r w:rsidR="00AF0EED">
        <w:rPr>
          <w:rFonts w:ascii="Times New Roman" w:eastAsia="맑은 고딕" w:hAnsi="Times New Roman" w:cs="Times New Roman"/>
          <w:sz w:val="22"/>
        </w:rPr>
        <w:t xml:space="preserve">the </w:t>
      </w:r>
      <w:r>
        <w:rPr>
          <w:rFonts w:ascii="Times New Roman" w:eastAsia="맑은 고딕" w:hAnsi="Times New Roman" w:cs="Times New Roman"/>
          <w:sz w:val="22"/>
        </w:rPr>
        <w:t xml:space="preserve">minimum UE </w:t>
      </w:r>
      <w:r w:rsidR="00AF0EED">
        <w:rPr>
          <w:rFonts w:ascii="Times New Roman" w:eastAsia="맑은 고딕" w:hAnsi="Times New Roman" w:cs="Times New Roman"/>
          <w:sz w:val="22"/>
        </w:rPr>
        <w:t xml:space="preserve">peak rate 10Mbs </w:t>
      </w:r>
      <w:r>
        <w:rPr>
          <w:rFonts w:ascii="Times New Roman" w:eastAsia="맑은 고딕" w:hAnsi="Times New Roman" w:cs="Times New Roman"/>
          <w:sz w:val="22"/>
        </w:rPr>
        <w:t xml:space="preserve">shall be met by all </w:t>
      </w:r>
      <w:r w:rsidR="00287FAF">
        <w:rPr>
          <w:rFonts w:ascii="Times New Roman" w:eastAsia="맑은 고딕" w:hAnsi="Times New Roman" w:cs="Times New Roman"/>
          <w:sz w:val="22"/>
        </w:rPr>
        <w:t xml:space="preserve">Rel-18 </w:t>
      </w:r>
      <w:r w:rsidR="00AF0EED">
        <w:rPr>
          <w:rFonts w:ascii="Times New Roman" w:eastAsia="맑은 고딕" w:hAnsi="Times New Roman" w:cs="Times New Roman"/>
          <w:sz w:val="22"/>
        </w:rPr>
        <w:t xml:space="preserve">eRedCap </w:t>
      </w:r>
      <w:r>
        <w:rPr>
          <w:rFonts w:ascii="Times New Roman" w:eastAsia="맑은 고딕" w:hAnsi="Times New Roman" w:cs="Times New Roman"/>
          <w:sz w:val="22"/>
        </w:rPr>
        <w:t>UEs with all the</w:t>
      </w:r>
      <w:r w:rsidR="00AF0EED">
        <w:rPr>
          <w:rFonts w:ascii="Times New Roman" w:eastAsia="맑은 고딕" w:hAnsi="Times New Roman" w:cs="Times New Roman"/>
          <w:sz w:val="22"/>
        </w:rPr>
        <w:t xml:space="preserve"> </w:t>
      </w:r>
      <w:r>
        <w:rPr>
          <w:rFonts w:ascii="Times New Roman" w:eastAsia="맑은 고딕" w:hAnsi="Times New Roman" w:cs="Times New Roman"/>
          <w:sz w:val="22"/>
        </w:rPr>
        <w:t xml:space="preserve">supported </w:t>
      </w:r>
      <w:r w:rsidR="00AF0EED">
        <w:rPr>
          <w:rFonts w:ascii="Times New Roman" w:eastAsia="맑은 고딕" w:hAnsi="Times New Roman" w:cs="Times New Roman"/>
          <w:sz w:val="22"/>
        </w:rPr>
        <w:t>SCS</w:t>
      </w:r>
      <w:r>
        <w:rPr>
          <w:rFonts w:ascii="Times New Roman" w:eastAsia="맑은 고딕" w:hAnsi="Times New Roman" w:cs="Times New Roman"/>
          <w:sz w:val="22"/>
        </w:rPr>
        <w:t>s. Therefore,</w:t>
      </w:r>
      <w:r w:rsidR="00AF0EED">
        <w:rPr>
          <w:rFonts w:ascii="Times New Roman" w:eastAsia="맑은 고딕" w:hAnsi="Times New Roman" w:cs="Times New Roman"/>
          <w:sz w:val="22"/>
        </w:rPr>
        <w:t xml:space="preserve"> w</w:t>
      </w:r>
      <w:r w:rsidR="00AF0EED" w:rsidRPr="00406FE0">
        <w:rPr>
          <w:rFonts w:ascii="Times New Roman" w:eastAsia="맑은 고딕" w:hAnsi="Times New Roman" w:cs="Times New Roman"/>
          <w:sz w:val="22"/>
        </w:rPr>
        <w:t xml:space="preserve">e </w:t>
      </w:r>
      <w:r>
        <w:rPr>
          <w:rFonts w:ascii="Times New Roman" w:eastAsia="맑은 고딕" w:hAnsi="Times New Roman" w:cs="Times New Roman"/>
          <w:sz w:val="22"/>
        </w:rPr>
        <w:t>support</w:t>
      </w:r>
      <w:r w:rsidR="00AF0EED">
        <w:rPr>
          <w:rFonts w:ascii="Times New Roman" w:eastAsia="맑은 고딕" w:hAnsi="Times New Roman" w:cs="Times New Roman"/>
          <w:sz w:val="22"/>
        </w:rPr>
        <w:t xml:space="preserve"> X</w:t>
      </w:r>
      <w:r>
        <w:rPr>
          <w:rFonts w:ascii="Times New Roman" w:eastAsia="맑은 고딕" w:hAnsi="Times New Roman" w:cs="Times New Roman"/>
          <w:sz w:val="22"/>
        </w:rPr>
        <w:t xml:space="preserve"> </w:t>
      </w:r>
      <w:r w:rsidR="00AF0EED">
        <w:rPr>
          <w:rFonts w:ascii="Times New Roman" w:eastAsia="맑은 고딕" w:hAnsi="Times New Roman" w:cs="Times New Roman"/>
          <w:sz w:val="22"/>
        </w:rPr>
        <w:t>=</w:t>
      </w:r>
      <w:r w:rsidR="00AF0EED" w:rsidRPr="00406FE0">
        <w:rPr>
          <w:rFonts w:ascii="Times New Roman" w:eastAsia="맑은 고딕" w:hAnsi="Times New Roman" w:cs="Times New Roman"/>
          <w:sz w:val="22"/>
        </w:rPr>
        <w:t xml:space="preserve"> 3.</w:t>
      </w:r>
      <w:r w:rsidR="00AF0EED">
        <w:rPr>
          <w:rFonts w:ascii="Times New Roman" w:eastAsia="맑은 고딕" w:hAnsi="Times New Roman" w:cs="Times New Roman"/>
          <w:sz w:val="22"/>
        </w:rPr>
        <w:t>2</w:t>
      </w:r>
      <w:r w:rsidR="00AF0EED" w:rsidRPr="00406FE0">
        <w:rPr>
          <w:rFonts w:ascii="Times New Roman" w:eastAsia="맑은 고딕" w:hAnsi="Times New Roman" w:cs="Times New Roman"/>
          <w:sz w:val="22"/>
        </w:rPr>
        <w:t xml:space="preserve"> as </w:t>
      </w:r>
      <w:r w:rsidR="00F36D45">
        <w:rPr>
          <w:rFonts w:ascii="Times New Roman" w:eastAsia="맑은 고딕" w:hAnsi="Times New Roman" w:cs="Times New Roman"/>
          <w:sz w:val="22"/>
        </w:rPr>
        <w:t>the</w:t>
      </w:r>
      <w:r w:rsidR="00AF0EED" w:rsidRPr="00406FE0">
        <w:rPr>
          <w:rFonts w:ascii="Times New Roman" w:eastAsia="맑은 고딕" w:hAnsi="Times New Roman" w:cs="Times New Roman"/>
          <w:sz w:val="22"/>
        </w:rPr>
        <w:t xml:space="preserve"> new X value</w:t>
      </w:r>
      <w:r w:rsidR="00AF0EED">
        <w:rPr>
          <w:rFonts w:ascii="Times New Roman" w:eastAsia="맑은 고딕" w:hAnsi="Times New Roman" w:cs="Times New Roman"/>
          <w:sz w:val="22"/>
        </w:rPr>
        <w:t xml:space="preserve"> for </w:t>
      </w:r>
      <w:r w:rsidR="00287FAF">
        <w:rPr>
          <w:rFonts w:ascii="Times New Roman" w:eastAsia="맑은 고딕" w:hAnsi="Times New Roman" w:cs="Times New Roman"/>
          <w:sz w:val="22"/>
        </w:rPr>
        <w:t xml:space="preserve">Rel-18 </w:t>
      </w:r>
      <w:r w:rsidR="00AF0EED">
        <w:rPr>
          <w:rFonts w:ascii="Times New Roman" w:eastAsia="맑은 고딕" w:hAnsi="Times New Roman" w:cs="Times New Roman"/>
          <w:sz w:val="22"/>
        </w:rPr>
        <w:t>eRedCap</w:t>
      </w:r>
      <w:r>
        <w:rPr>
          <w:rFonts w:ascii="Times New Roman" w:eastAsia="맑은 고딕" w:hAnsi="Times New Roman" w:cs="Times New Roman"/>
          <w:sz w:val="22"/>
        </w:rPr>
        <w:t xml:space="preserve"> with PR1 as an add-on feature</w:t>
      </w:r>
      <w:r w:rsidR="00AF0EED" w:rsidRPr="00406FE0">
        <w:rPr>
          <w:rFonts w:ascii="Times New Roman" w:eastAsia="맑은 고딕" w:hAnsi="Times New Roman" w:cs="Times New Roman"/>
          <w:sz w:val="22"/>
        </w:rPr>
        <w:t>.</w:t>
      </w:r>
    </w:p>
    <w:p w14:paraId="05CB20BB" w14:textId="77777777" w:rsidR="00AF0EED" w:rsidRPr="00406FE0" w:rsidRDefault="00AF0EED" w:rsidP="00124279">
      <w:pPr>
        <w:spacing w:after="0"/>
        <w:rPr>
          <w:rFonts w:ascii="Times New Roman" w:eastAsia="맑은 고딕" w:hAnsi="Times New Roman" w:cs="Times New Roman"/>
          <w:sz w:val="22"/>
        </w:rPr>
      </w:pPr>
    </w:p>
    <w:p w14:paraId="5CB36A31" w14:textId="6C21EB2C" w:rsidR="00AF0EED" w:rsidRDefault="00AF0EED" w:rsidP="00AF0EED">
      <w:pPr>
        <w:widowControl/>
        <w:wordWrap/>
        <w:autoSpaceDE/>
        <w:autoSpaceDN/>
        <w:spacing w:before="120" w:after="180" w:line="360" w:lineRule="auto"/>
        <w:ind w:left="1100" w:hangingChars="500" w:hanging="1100"/>
        <w:rPr>
          <w:rFonts w:ascii="Times New Roman" w:eastAsia="맑은 고딕" w:hAnsi="Times New Roman" w:cs="Times New Roman"/>
          <w:b/>
          <w:i/>
          <w:sz w:val="22"/>
        </w:rPr>
      </w:pPr>
      <w:r w:rsidRPr="00406FE0">
        <w:rPr>
          <w:rFonts w:ascii="Times New Roman" w:eastAsia="맑은 고딕" w:hAnsi="Times New Roman" w:cs="Times New Roman"/>
          <w:b/>
          <w:i/>
          <w:sz w:val="22"/>
        </w:rPr>
        <w:t xml:space="preserve">Proposal </w:t>
      </w:r>
      <w:r w:rsidR="00DF03FC">
        <w:rPr>
          <w:rFonts w:ascii="Times New Roman" w:eastAsia="맑은 고딕" w:hAnsi="Times New Roman" w:cs="Times New Roman"/>
          <w:b/>
          <w:i/>
          <w:sz w:val="22"/>
        </w:rPr>
        <w:t>6</w:t>
      </w:r>
      <w:r w:rsidRPr="00406FE0">
        <w:rPr>
          <w:rFonts w:ascii="Times New Roman" w:eastAsia="맑은 고딕" w:hAnsi="Times New Roman" w:cs="Times New Roman"/>
          <w:b/>
          <w:i/>
          <w:sz w:val="22"/>
        </w:rPr>
        <w:t>:</w:t>
      </w:r>
      <w:r w:rsidRPr="008C0069">
        <w:rPr>
          <w:rFonts w:ascii="Times New Roman" w:eastAsia="맑은 고딕" w:hAnsi="Times New Roman" w:cs="Times New Roman"/>
          <w:b/>
          <w:i/>
          <w:sz w:val="22"/>
        </w:rPr>
        <w:t xml:space="preserve"> </w:t>
      </w:r>
      <w:r w:rsidRPr="00BF1166">
        <w:rPr>
          <w:rFonts w:ascii="Times New Roman" w:eastAsia="맑은 고딕" w:hAnsi="Times New Roman" w:cs="Times New Roman"/>
          <w:b/>
          <w:i/>
          <w:sz w:val="22"/>
        </w:rPr>
        <w:t>For the relaxed constraint X when the UE peak data rate reduction is supported as an add-on to UE BB bandwidth reduction, X = 3.2 is supported.</w:t>
      </w:r>
    </w:p>
    <w:p w14:paraId="69FDC5D8" w14:textId="77777777" w:rsidR="00AF0EED" w:rsidRDefault="00AF0EED" w:rsidP="00AF0EED">
      <w:pPr>
        <w:widowControl/>
        <w:wordWrap/>
        <w:autoSpaceDE/>
        <w:autoSpaceDN/>
        <w:spacing w:before="120" w:after="180" w:line="360" w:lineRule="auto"/>
        <w:ind w:left="1000" w:hangingChars="500" w:hanging="1000"/>
        <w:rPr>
          <w:rFonts w:ascii="Times New Roman" w:eastAsia="맑은 고딕" w:hAnsi="Times New Roman" w:cs="Times New Roman"/>
          <w:szCs w:val="20"/>
        </w:rPr>
      </w:pPr>
    </w:p>
    <w:p w14:paraId="479BECD3" w14:textId="782C0322" w:rsidR="00AF0EED" w:rsidRPr="00D93DC5" w:rsidRDefault="00AF0EED" w:rsidP="00AF0EED">
      <w:pPr>
        <w:keepNext/>
        <w:widowControl/>
        <w:wordWrap/>
        <w:autoSpaceDE/>
        <w:autoSpaceDN/>
        <w:spacing w:before="60" w:after="180" w:line="240" w:lineRule="atLeast"/>
        <w:outlineLvl w:val="2"/>
        <w:rPr>
          <w:rFonts w:ascii="Arial" w:eastAsia="맑은 고딕" w:hAnsi="Arial" w:cs="Times New Roman"/>
          <w:b/>
          <w:sz w:val="24"/>
        </w:rPr>
      </w:pPr>
      <w:r w:rsidRPr="00996912">
        <w:rPr>
          <w:rFonts w:ascii="Arial" w:eastAsia="맑은 고딕" w:hAnsi="Arial" w:cs="Times New Roman"/>
          <w:b/>
          <w:sz w:val="24"/>
        </w:rPr>
        <w:t>Issue#</w:t>
      </w:r>
      <w:r>
        <w:rPr>
          <w:rFonts w:ascii="Arial" w:eastAsia="맑은 고딕" w:hAnsi="Arial" w:cs="Times New Roman"/>
          <w:b/>
          <w:sz w:val="24"/>
        </w:rPr>
        <w:t>2: Y value for PR1 as a s</w:t>
      </w:r>
      <w:r w:rsidRPr="00D93DC5">
        <w:rPr>
          <w:rFonts w:ascii="Arial" w:eastAsia="맑은 고딕" w:hAnsi="Arial" w:cs="Times New Roman"/>
          <w:b/>
          <w:sz w:val="24"/>
        </w:rPr>
        <w:t>tandalone feature</w:t>
      </w:r>
    </w:p>
    <w:p w14:paraId="6FADE1A0" w14:textId="77777777" w:rsidR="008A6462" w:rsidRPr="00124279" w:rsidRDefault="008A6462" w:rsidP="00124279">
      <w:pPr>
        <w:spacing w:after="0"/>
        <w:rPr>
          <w:rFonts w:ascii="Times New Roman" w:hAnsi="Times New Roman" w:cs="Times New Roman"/>
          <w:sz w:val="22"/>
        </w:rPr>
      </w:pPr>
    </w:p>
    <w:p w14:paraId="2AB094C2" w14:textId="00A4DE3F" w:rsidR="0083378F" w:rsidRDefault="00F36D45" w:rsidP="0083378F">
      <w:pPr>
        <w:wordWrap/>
        <w:spacing w:after="200" w:line="360" w:lineRule="auto"/>
        <w:ind w:leftChars="50" w:left="100" w:firstLineChars="100" w:firstLine="220"/>
        <w:rPr>
          <w:rFonts w:ascii="Times New Roman" w:eastAsia="맑은 고딕" w:hAnsi="Times New Roman" w:cs="Times New Roman"/>
          <w:sz w:val="22"/>
        </w:rPr>
      </w:pPr>
      <w:r>
        <w:rPr>
          <w:rFonts w:ascii="Times New Roman" w:eastAsia="맑은 고딕" w:hAnsi="Times New Roman" w:cs="Times New Roman"/>
          <w:sz w:val="22"/>
        </w:rPr>
        <w:t xml:space="preserve">For the same reason as we support X value, we think Y = 0.75 should be supported </w:t>
      </w:r>
      <w:r w:rsidRPr="00406FE0">
        <w:rPr>
          <w:rFonts w:ascii="Times New Roman" w:eastAsia="맑은 고딕" w:hAnsi="Times New Roman" w:cs="Times New Roman"/>
          <w:sz w:val="22"/>
        </w:rPr>
        <w:t xml:space="preserve">as the new </w:t>
      </w:r>
      <w:r>
        <w:rPr>
          <w:rFonts w:ascii="Times New Roman" w:eastAsia="맑은 고딕" w:hAnsi="Times New Roman" w:cs="Times New Roman"/>
          <w:sz w:val="22"/>
        </w:rPr>
        <w:t>Y</w:t>
      </w:r>
      <w:r w:rsidRPr="00406FE0">
        <w:rPr>
          <w:rFonts w:ascii="Times New Roman" w:eastAsia="맑은 고딕" w:hAnsi="Times New Roman" w:cs="Times New Roman"/>
          <w:sz w:val="22"/>
        </w:rPr>
        <w:t xml:space="preserve"> value</w:t>
      </w:r>
      <w:r>
        <w:rPr>
          <w:rFonts w:ascii="Times New Roman" w:eastAsia="맑은 고딕" w:hAnsi="Times New Roman" w:cs="Times New Roman"/>
          <w:sz w:val="22"/>
        </w:rPr>
        <w:t xml:space="preserve"> for eRedCap with PR1 as a standalone feature. </w:t>
      </w:r>
      <w:r>
        <w:rPr>
          <w:rFonts w:ascii="Times New Roman" w:eastAsia="맑은 고딕" w:hAnsi="Times New Roman" w:cs="Times New Roman"/>
          <w:sz w:val="22"/>
        </w:rPr>
        <w:fldChar w:fldCharType="begin"/>
      </w:r>
      <w:r>
        <w:rPr>
          <w:rFonts w:ascii="Times New Roman" w:eastAsia="맑은 고딕" w:hAnsi="Times New Roman" w:cs="Times New Roman"/>
          <w:sz w:val="22"/>
        </w:rPr>
        <w:instrText xml:space="preserve"> REF _Ref135005920 \h </w:instrText>
      </w:r>
      <w:r>
        <w:rPr>
          <w:rFonts w:ascii="Times New Roman" w:eastAsia="맑은 고딕" w:hAnsi="Times New Roman" w:cs="Times New Roman"/>
          <w:sz w:val="22"/>
        </w:rPr>
      </w:r>
      <w:r>
        <w:rPr>
          <w:rFonts w:ascii="Times New Roman" w:eastAsia="맑은 고딕" w:hAnsi="Times New Roman" w:cs="Times New Roman"/>
          <w:sz w:val="22"/>
        </w:rPr>
        <w:fldChar w:fldCharType="separate"/>
      </w:r>
      <w:r w:rsidRPr="00402BEE">
        <w:rPr>
          <w:rFonts w:ascii="Times New Roman" w:hAnsi="Times New Roman" w:cs="Times New Roman"/>
          <w:sz w:val="22"/>
        </w:rPr>
        <w:t xml:space="preserve">Table </w:t>
      </w:r>
      <w:r>
        <w:rPr>
          <w:rFonts w:ascii="Times New Roman" w:hAnsi="Times New Roman" w:cs="Times New Roman"/>
          <w:b/>
          <w:noProof/>
          <w:sz w:val="22"/>
        </w:rPr>
        <w:t>2</w:t>
      </w:r>
      <w:r>
        <w:rPr>
          <w:rFonts w:ascii="Times New Roman" w:eastAsia="맑은 고딕" w:hAnsi="Times New Roman" w:cs="Times New Roman"/>
          <w:sz w:val="22"/>
        </w:rPr>
        <w:fldChar w:fldCharType="end"/>
      </w:r>
      <w:r>
        <w:rPr>
          <w:rFonts w:ascii="Times New Roman" w:eastAsia="맑은 고딕" w:hAnsi="Times New Roman" w:cs="Times New Roman"/>
          <w:sz w:val="22"/>
        </w:rPr>
        <w:t xml:space="preserve"> </w:t>
      </w:r>
      <w:r w:rsidR="0083378F">
        <w:rPr>
          <w:rFonts w:ascii="Times New Roman" w:eastAsia="맑은 고딕" w:hAnsi="Times New Roman" w:cs="Times New Roman"/>
          <w:sz w:val="22"/>
        </w:rPr>
        <w:t>shows the minimum UE peak rate for an eRedCap UE with PR1 as a standalone feature. To meet the 10Mbps minimum UE peak rate, the Y value should not be smaller than 0.75 for both 15 kHz SCS and 30 kHz SCS.</w:t>
      </w:r>
    </w:p>
    <w:p w14:paraId="2EC2E317" w14:textId="63867F15" w:rsidR="00F36D45" w:rsidRPr="005F07AD" w:rsidRDefault="00F36D45" w:rsidP="005F07AD">
      <w:pPr>
        <w:pStyle w:val="ae"/>
      </w:pPr>
    </w:p>
    <w:tbl>
      <w:tblPr>
        <w:tblW w:w="6761" w:type="dxa"/>
        <w:jc w:val="center"/>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415"/>
        <w:gridCol w:w="2717"/>
        <w:gridCol w:w="2629"/>
      </w:tblGrid>
      <w:tr w:rsidR="00F36D45" w:rsidRPr="00F36D45" w14:paraId="53265DF9" w14:textId="77777777" w:rsidTr="001A3460">
        <w:trPr>
          <w:trHeight w:hRule="exact" w:val="395"/>
          <w:jc w:val="center"/>
        </w:trPr>
        <w:tc>
          <w:tcPr>
            <w:tcW w:w="1415" w:type="dxa"/>
            <w:shd w:val="clear" w:color="auto" w:fill="auto"/>
            <w:tcMar>
              <w:top w:w="15" w:type="dxa"/>
              <w:left w:w="99" w:type="dxa"/>
              <w:bottom w:w="0" w:type="dxa"/>
              <w:right w:w="99" w:type="dxa"/>
            </w:tcMar>
            <w:vAlign w:val="center"/>
            <w:hideMark/>
          </w:tcPr>
          <w:p w14:paraId="058EB842" w14:textId="0F31D1B1" w:rsidR="00F36D45" w:rsidRPr="00124279" w:rsidRDefault="00F36D45" w:rsidP="001A3460">
            <w:pPr>
              <w:wordWrap/>
              <w:spacing w:after="200" w:line="240" w:lineRule="atLeast"/>
              <w:ind w:left="31" w:hangingChars="14" w:hanging="31"/>
              <w:jc w:val="center"/>
              <w:rPr>
                <w:rFonts w:ascii="Times New Roman" w:eastAsia="맑은 고딕" w:hAnsi="Times New Roman" w:cs="Times New Roman"/>
                <w:b/>
                <w:sz w:val="22"/>
              </w:rPr>
            </w:pPr>
            <w:r w:rsidRPr="00C709DA">
              <w:rPr>
                <w:rFonts w:ascii="Times New Roman" w:eastAsia="맑은 고딕" w:hAnsi="Times New Roman" w:cs="Times New Roman"/>
                <w:b/>
                <w:sz w:val="22"/>
              </w:rPr>
              <w:t>Y values</w:t>
            </w:r>
          </w:p>
        </w:tc>
        <w:tc>
          <w:tcPr>
            <w:tcW w:w="2717" w:type="dxa"/>
            <w:shd w:val="clear" w:color="auto" w:fill="auto"/>
            <w:tcMar>
              <w:top w:w="15" w:type="dxa"/>
              <w:left w:w="99" w:type="dxa"/>
              <w:bottom w:w="0" w:type="dxa"/>
              <w:right w:w="99" w:type="dxa"/>
            </w:tcMar>
            <w:vAlign w:val="center"/>
            <w:hideMark/>
          </w:tcPr>
          <w:p w14:paraId="4F3F79B8" w14:textId="77777777" w:rsidR="00F36D45" w:rsidRPr="00124279" w:rsidRDefault="00F36D45" w:rsidP="001A3460">
            <w:pPr>
              <w:wordWrap/>
              <w:spacing w:after="200" w:line="240" w:lineRule="atLeast"/>
              <w:ind w:leftChars="20" w:left="40"/>
              <w:jc w:val="center"/>
              <w:rPr>
                <w:rFonts w:ascii="Times New Roman" w:eastAsia="맑은 고딕" w:hAnsi="Times New Roman" w:cs="Times New Roman"/>
                <w:b/>
                <w:sz w:val="22"/>
              </w:rPr>
            </w:pPr>
            <w:r w:rsidRPr="00124279">
              <w:rPr>
                <w:rFonts w:ascii="Times New Roman" w:eastAsia="맑은 고딕" w:hAnsi="Times New Roman" w:cs="Times New Roman"/>
                <w:b/>
                <w:sz w:val="22"/>
              </w:rPr>
              <w:t>12 PRBs with 30kHz SCS</w:t>
            </w:r>
          </w:p>
        </w:tc>
        <w:tc>
          <w:tcPr>
            <w:tcW w:w="2629" w:type="dxa"/>
            <w:shd w:val="clear" w:color="auto" w:fill="auto"/>
            <w:tcMar>
              <w:top w:w="15" w:type="dxa"/>
              <w:left w:w="99" w:type="dxa"/>
              <w:bottom w:w="0" w:type="dxa"/>
              <w:right w:w="99" w:type="dxa"/>
            </w:tcMar>
            <w:vAlign w:val="center"/>
            <w:hideMark/>
          </w:tcPr>
          <w:p w14:paraId="512D5518" w14:textId="77777777" w:rsidR="00F36D45" w:rsidRPr="00124279" w:rsidRDefault="00F36D45" w:rsidP="001A3460">
            <w:pPr>
              <w:wordWrap/>
              <w:spacing w:after="200" w:line="240" w:lineRule="atLeast"/>
              <w:jc w:val="center"/>
              <w:rPr>
                <w:rFonts w:ascii="Times New Roman" w:eastAsia="맑은 고딕" w:hAnsi="Times New Roman" w:cs="Times New Roman"/>
                <w:b/>
                <w:sz w:val="22"/>
              </w:rPr>
            </w:pPr>
            <w:r w:rsidRPr="00124279">
              <w:rPr>
                <w:rFonts w:ascii="Times New Roman" w:eastAsia="맑은 고딕" w:hAnsi="Times New Roman" w:cs="Times New Roman"/>
                <w:b/>
                <w:sz w:val="22"/>
              </w:rPr>
              <w:t>25 PRBs with 15kHz SCS</w:t>
            </w:r>
          </w:p>
        </w:tc>
      </w:tr>
      <w:tr w:rsidR="00F36D45" w:rsidRPr="00F36D45" w14:paraId="28F216BD" w14:textId="77777777" w:rsidTr="00124279">
        <w:trPr>
          <w:trHeight w:hRule="exact" w:val="332"/>
          <w:jc w:val="center"/>
        </w:trPr>
        <w:tc>
          <w:tcPr>
            <w:tcW w:w="1415" w:type="dxa"/>
            <w:shd w:val="clear" w:color="auto" w:fill="auto"/>
            <w:tcMar>
              <w:top w:w="15" w:type="dxa"/>
              <w:left w:w="99" w:type="dxa"/>
              <w:bottom w:w="0" w:type="dxa"/>
              <w:right w:w="99" w:type="dxa"/>
            </w:tcMar>
            <w:hideMark/>
          </w:tcPr>
          <w:p w14:paraId="01EFF4A6" w14:textId="78A38564" w:rsidR="00F36D45" w:rsidRPr="00C709DA" w:rsidRDefault="00F36D45" w:rsidP="00F36D45">
            <w:pPr>
              <w:wordWrap/>
              <w:spacing w:after="200" w:line="240" w:lineRule="atLeast"/>
              <w:ind w:left="31" w:hangingChars="14" w:hanging="31"/>
              <w:jc w:val="center"/>
              <w:rPr>
                <w:rFonts w:ascii="Times New Roman" w:eastAsia="맑은 고딕" w:hAnsi="Times New Roman" w:cs="Times New Roman"/>
                <w:b/>
                <w:sz w:val="22"/>
              </w:rPr>
            </w:pPr>
            <w:r w:rsidRPr="00124279">
              <w:rPr>
                <w:rFonts w:ascii="Times New Roman" w:hAnsi="Times New Roman" w:cs="Times New Roman"/>
                <w:b/>
                <w:sz w:val="22"/>
                <w:lang w:eastAsia="ja-JP"/>
              </w:rPr>
              <w:t>4</w:t>
            </w:r>
          </w:p>
        </w:tc>
        <w:tc>
          <w:tcPr>
            <w:tcW w:w="2717" w:type="dxa"/>
            <w:shd w:val="clear" w:color="auto" w:fill="FFE599" w:themeFill="accent4" w:themeFillTint="66"/>
            <w:tcMar>
              <w:top w:w="15" w:type="dxa"/>
              <w:left w:w="99" w:type="dxa"/>
              <w:bottom w:w="0" w:type="dxa"/>
              <w:right w:w="99" w:type="dxa"/>
            </w:tcMar>
            <w:hideMark/>
          </w:tcPr>
          <w:p w14:paraId="6D8939F3" w14:textId="44F8323B" w:rsidR="00F36D45" w:rsidRPr="00124279" w:rsidRDefault="00F36D45" w:rsidP="00F36D45">
            <w:pPr>
              <w:wordWrap/>
              <w:spacing w:after="200" w:line="240" w:lineRule="atLeast"/>
              <w:ind w:leftChars="20" w:left="40"/>
              <w:jc w:val="center"/>
              <w:rPr>
                <w:rFonts w:ascii="Times New Roman" w:hAnsi="Times New Roman" w:cs="Times New Roman"/>
                <w:sz w:val="22"/>
                <w:lang w:eastAsia="ja-JP"/>
              </w:rPr>
            </w:pPr>
            <w:r w:rsidRPr="00124279">
              <w:rPr>
                <w:rFonts w:ascii="Times New Roman" w:hAnsi="Times New Roman" w:cs="Times New Roman"/>
                <w:sz w:val="22"/>
                <w:lang w:eastAsia="ja-JP"/>
              </w:rPr>
              <w:t xml:space="preserve">56.7 </w:t>
            </w:r>
          </w:p>
        </w:tc>
        <w:tc>
          <w:tcPr>
            <w:tcW w:w="2629" w:type="dxa"/>
            <w:shd w:val="clear" w:color="auto" w:fill="FFF2CC" w:themeFill="accent4" w:themeFillTint="33"/>
            <w:tcMar>
              <w:top w:w="15" w:type="dxa"/>
              <w:left w:w="99" w:type="dxa"/>
              <w:bottom w:w="0" w:type="dxa"/>
              <w:right w:w="99" w:type="dxa"/>
            </w:tcMar>
            <w:hideMark/>
          </w:tcPr>
          <w:p w14:paraId="44812194" w14:textId="5A2D9370" w:rsidR="00F36D45" w:rsidRPr="00C709DA" w:rsidRDefault="00F36D45" w:rsidP="00F36D45">
            <w:pPr>
              <w:wordWrap/>
              <w:spacing w:after="200" w:line="240" w:lineRule="atLeast"/>
              <w:jc w:val="center"/>
              <w:rPr>
                <w:rFonts w:ascii="Times New Roman" w:eastAsia="맑은 고딕" w:hAnsi="Times New Roman" w:cs="Times New Roman"/>
                <w:sz w:val="22"/>
              </w:rPr>
            </w:pPr>
            <w:r w:rsidRPr="00124279">
              <w:rPr>
                <w:rFonts w:ascii="Times New Roman" w:hAnsi="Times New Roman" w:cs="Times New Roman"/>
                <w:sz w:val="22"/>
                <w:lang w:eastAsia="ja-JP"/>
              </w:rPr>
              <w:t xml:space="preserve">54.6 </w:t>
            </w:r>
          </w:p>
        </w:tc>
      </w:tr>
      <w:tr w:rsidR="00F36D45" w:rsidRPr="00F36D45" w14:paraId="1AB0058A" w14:textId="77777777" w:rsidTr="00124279">
        <w:trPr>
          <w:trHeight w:hRule="exact" w:val="332"/>
          <w:jc w:val="center"/>
        </w:trPr>
        <w:tc>
          <w:tcPr>
            <w:tcW w:w="1415" w:type="dxa"/>
            <w:shd w:val="clear" w:color="auto" w:fill="auto"/>
            <w:tcMar>
              <w:top w:w="15" w:type="dxa"/>
              <w:left w:w="99" w:type="dxa"/>
              <w:bottom w:w="0" w:type="dxa"/>
              <w:right w:w="99" w:type="dxa"/>
            </w:tcMar>
            <w:hideMark/>
          </w:tcPr>
          <w:p w14:paraId="6A5F20AE" w14:textId="7F598DF9" w:rsidR="00F36D45" w:rsidRPr="00C709DA" w:rsidRDefault="00F36D45" w:rsidP="00F36D45">
            <w:pPr>
              <w:wordWrap/>
              <w:spacing w:after="200" w:line="240" w:lineRule="atLeast"/>
              <w:ind w:left="31" w:hangingChars="14" w:hanging="31"/>
              <w:jc w:val="center"/>
              <w:rPr>
                <w:rFonts w:ascii="Times New Roman" w:eastAsia="맑은 고딕" w:hAnsi="Times New Roman" w:cs="Times New Roman"/>
                <w:b/>
                <w:sz w:val="22"/>
              </w:rPr>
            </w:pPr>
            <w:r w:rsidRPr="00124279">
              <w:rPr>
                <w:rFonts w:ascii="Times New Roman" w:hAnsi="Times New Roman" w:cs="Times New Roman"/>
                <w:b/>
                <w:sz w:val="22"/>
                <w:lang w:eastAsia="ja-JP"/>
              </w:rPr>
              <w:t>1</w:t>
            </w:r>
          </w:p>
        </w:tc>
        <w:tc>
          <w:tcPr>
            <w:tcW w:w="2717" w:type="dxa"/>
            <w:shd w:val="clear" w:color="auto" w:fill="FFE599" w:themeFill="accent4" w:themeFillTint="66"/>
            <w:tcMar>
              <w:top w:w="15" w:type="dxa"/>
              <w:left w:w="99" w:type="dxa"/>
              <w:bottom w:w="0" w:type="dxa"/>
              <w:right w:w="99" w:type="dxa"/>
            </w:tcMar>
            <w:hideMark/>
          </w:tcPr>
          <w:p w14:paraId="5E75B31D" w14:textId="3F3D8698" w:rsidR="00F36D45" w:rsidRPr="00124279" w:rsidRDefault="00F36D45" w:rsidP="00F36D45">
            <w:pPr>
              <w:wordWrap/>
              <w:spacing w:after="200" w:line="240" w:lineRule="atLeast"/>
              <w:ind w:leftChars="20" w:left="40"/>
              <w:jc w:val="center"/>
              <w:rPr>
                <w:rFonts w:ascii="Times New Roman" w:hAnsi="Times New Roman" w:cs="Times New Roman"/>
                <w:sz w:val="22"/>
                <w:lang w:eastAsia="ja-JP"/>
              </w:rPr>
            </w:pPr>
            <w:r w:rsidRPr="00124279">
              <w:rPr>
                <w:rFonts w:ascii="Times New Roman" w:hAnsi="Times New Roman" w:cs="Times New Roman"/>
                <w:sz w:val="22"/>
                <w:lang w:eastAsia="ja-JP"/>
              </w:rPr>
              <w:t xml:space="preserve">14.2 </w:t>
            </w:r>
          </w:p>
        </w:tc>
        <w:tc>
          <w:tcPr>
            <w:tcW w:w="2629" w:type="dxa"/>
            <w:shd w:val="clear" w:color="auto" w:fill="FFF2CC" w:themeFill="accent4" w:themeFillTint="33"/>
            <w:tcMar>
              <w:top w:w="15" w:type="dxa"/>
              <w:left w:w="99" w:type="dxa"/>
              <w:bottom w:w="0" w:type="dxa"/>
              <w:right w:w="99" w:type="dxa"/>
            </w:tcMar>
            <w:hideMark/>
          </w:tcPr>
          <w:p w14:paraId="64653BB2" w14:textId="4D00712F" w:rsidR="00F36D45" w:rsidRPr="00C709DA" w:rsidRDefault="00F36D45" w:rsidP="00F36D45">
            <w:pPr>
              <w:wordWrap/>
              <w:spacing w:after="200" w:line="240" w:lineRule="atLeast"/>
              <w:jc w:val="center"/>
              <w:rPr>
                <w:rFonts w:ascii="Times New Roman" w:eastAsia="맑은 고딕" w:hAnsi="Times New Roman" w:cs="Times New Roman"/>
                <w:sz w:val="22"/>
              </w:rPr>
            </w:pPr>
            <w:r w:rsidRPr="00124279">
              <w:rPr>
                <w:rFonts w:ascii="Times New Roman" w:hAnsi="Times New Roman" w:cs="Times New Roman"/>
                <w:sz w:val="22"/>
                <w:lang w:eastAsia="ja-JP"/>
              </w:rPr>
              <w:t xml:space="preserve">13.6 </w:t>
            </w:r>
          </w:p>
        </w:tc>
      </w:tr>
      <w:tr w:rsidR="00F36D45" w:rsidRPr="00F36D45" w14:paraId="48D98CDA" w14:textId="77777777" w:rsidTr="00124279">
        <w:trPr>
          <w:trHeight w:hRule="exact" w:val="332"/>
          <w:jc w:val="center"/>
        </w:trPr>
        <w:tc>
          <w:tcPr>
            <w:tcW w:w="1415" w:type="dxa"/>
            <w:shd w:val="clear" w:color="auto" w:fill="auto"/>
            <w:tcMar>
              <w:top w:w="15" w:type="dxa"/>
              <w:left w:w="99" w:type="dxa"/>
              <w:bottom w:w="0" w:type="dxa"/>
              <w:right w:w="99" w:type="dxa"/>
            </w:tcMar>
            <w:hideMark/>
          </w:tcPr>
          <w:p w14:paraId="6DD14BDB" w14:textId="7C18DA69" w:rsidR="00F36D45" w:rsidRPr="00C709DA" w:rsidRDefault="00F36D45" w:rsidP="00F36D45">
            <w:pPr>
              <w:wordWrap/>
              <w:spacing w:after="200" w:line="240" w:lineRule="atLeast"/>
              <w:ind w:left="31" w:hangingChars="14" w:hanging="31"/>
              <w:jc w:val="center"/>
              <w:rPr>
                <w:rFonts w:ascii="Times New Roman" w:eastAsia="맑은 고딕" w:hAnsi="Times New Roman" w:cs="Times New Roman"/>
                <w:b/>
                <w:sz w:val="22"/>
              </w:rPr>
            </w:pPr>
            <w:r w:rsidRPr="00124279">
              <w:rPr>
                <w:rFonts w:ascii="Times New Roman" w:hAnsi="Times New Roman" w:cs="Times New Roman"/>
                <w:b/>
                <w:sz w:val="22"/>
                <w:lang w:eastAsia="ja-JP"/>
              </w:rPr>
              <w:t>0.8</w:t>
            </w:r>
          </w:p>
        </w:tc>
        <w:tc>
          <w:tcPr>
            <w:tcW w:w="2717" w:type="dxa"/>
            <w:shd w:val="clear" w:color="auto" w:fill="FFE599" w:themeFill="accent4" w:themeFillTint="66"/>
            <w:tcMar>
              <w:top w:w="15" w:type="dxa"/>
              <w:left w:w="99" w:type="dxa"/>
              <w:bottom w:w="0" w:type="dxa"/>
              <w:right w:w="99" w:type="dxa"/>
            </w:tcMar>
            <w:hideMark/>
          </w:tcPr>
          <w:p w14:paraId="115810C4" w14:textId="265AC47E" w:rsidR="00F36D45" w:rsidRPr="00124279" w:rsidRDefault="00F36D45" w:rsidP="00F36D45">
            <w:pPr>
              <w:wordWrap/>
              <w:spacing w:after="200" w:line="240" w:lineRule="atLeast"/>
              <w:ind w:leftChars="20" w:left="40"/>
              <w:jc w:val="center"/>
              <w:rPr>
                <w:rFonts w:ascii="Times New Roman" w:hAnsi="Times New Roman" w:cs="Times New Roman"/>
                <w:sz w:val="22"/>
                <w:lang w:eastAsia="ja-JP"/>
              </w:rPr>
            </w:pPr>
            <w:r w:rsidRPr="00124279">
              <w:rPr>
                <w:rFonts w:ascii="Times New Roman" w:hAnsi="Times New Roman" w:cs="Times New Roman"/>
                <w:sz w:val="22"/>
                <w:lang w:eastAsia="ja-JP"/>
              </w:rPr>
              <w:t xml:space="preserve">11.3 </w:t>
            </w:r>
          </w:p>
        </w:tc>
        <w:tc>
          <w:tcPr>
            <w:tcW w:w="2629" w:type="dxa"/>
            <w:shd w:val="clear" w:color="auto" w:fill="FFF2CC" w:themeFill="accent4" w:themeFillTint="33"/>
            <w:tcMar>
              <w:top w:w="15" w:type="dxa"/>
              <w:left w:w="99" w:type="dxa"/>
              <w:bottom w:w="0" w:type="dxa"/>
              <w:right w:w="99" w:type="dxa"/>
            </w:tcMar>
            <w:hideMark/>
          </w:tcPr>
          <w:p w14:paraId="7A87DA95" w14:textId="052EE530" w:rsidR="00F36D45" w:rsidRPr="00C709DA" w:rsidRDefault="00F36D45" w:rsidP="00F36D45">
            <w:pPr>
              <w:wordWrap/>
              <w:spacing w:after="200" w:line="240" w:lineRule="atLeast"/>
              <w:jc w:val="center"/>
              <w:rPr>
                <w:rFonts w:ascii="Times New Roman" w:eastAsia="맑은 고딕" w:hAnsi="Times New Roman" w:cs="Times New Roman"/>
                <w:sz w:val="22"/>
              </w:rPr>
            </w:pPr>
            <w:r w:rsidRPr="00124279">
              <w:rPr>
                <w:rFonts w:ascii="Times New Roman" w:hAnsi="Times New Roman" w:cs="Times New Roman"/>
                <w:sz w:val="22"/>
                <w:lang w:eastAsia="ja-JP"/>
              </w:rPr>
              <w:t xml:space="preserve">10.9 </w:t>
            </w:r>
          </w:p>
        </w:tc>
      </w:tr>
      <w:tr w:rsidR="00F36D45" w:rsidRPr="00F36D45" w14:paraId="5358FEAD" w14:textId="77777777" w:rsidTr="00124279">
        <w:trPr>
          <w:trHeight w:hRule="exact" w:val="332"/>
          <w:jc w:val="center"/>
        </w:trPr>
        <w:tc>
          <w:tcPr>
            <w:tcW w:w="1415" w:type="dxa"/>
            <w:shd w:val="clear" w:color="auto" w:fill="auto"/>
            <w:tcMar>
              <w:top w:w="15" w:type="dxa"/>
              <w:left w:w="99" w:type="dxa"/>
              <w:bottom w:w="0" w:type="dxa"/>
              <w:right w:w="99" w:type="dxa"/>
            </w:tcMar>
            <w:hideMark/>
          </w:tcPr>
          <w:p w14:paraId="5CFD5173" w14:textId="7201F0B6" w:rsidR="00F36D45" w:rsidRPr="00C709DA" w:rsidRDefault="00F36D45" w:rsidP="00F36D45">
            <w:pPr>
              <w:wordWrap/>
              <w:spacing w:after="200" w:line="240" w:lineRule="atLeast"/>
              <w:ind w:left="31" w:hangingChars="14" w:hanging="31"/>
              <w:jc w:val="center"/>
              <w:rPr>
                <w:rFonts w:ascii="Times New Roman" w:eastAsia="맑은 고딕" w:hAnsi="Times New Roman" w:cs="Times New Roman"/>
                <w:b/>
                <w:sz w:val="22"/>
              </w:rPr>
            </w:pPr>
            <w:r w:rsidRPr="00124279">
              <w:rPr>
                <w:rFonts w:ascii="Times New Roman" w:hAnsi="Times New Roman" w:cs="Times New Roman"/>
                <w:b/>
                <w:sz w:val="22"/>
                <w:lang w:eastAsia="ja-JP"/>
              </w:rPr>
              <w:t>0.75</w:t>
            </w:r>
          </w:p>
        </w:tc>
        <w:tc>
          <w:tcPr>
            <w:tcW w:w="2717" w:type="dxa"/>
            <w:shd w:val="clear" w:color="auto" w:fill="FFE599" w:themeFill="accent4" w:themeFillTint="66"/>
            <w:tcMar>
              <w:top w:w="15" w:type="dxa"/>
              <w:left w:w="99" w:type="dxa"/>
              <w:bottom w:w="0" w:type="dxa"/>
              <w:right w:w="99" w:type="dxa"/>
            </w:tcMar>
            <w:hideMark/>
          </w:tcPr>
          <w:p w14:paraId="7D2A82D6" w14:textId="77331050" w:rsidR="00F36D45" w:rsidRPr="00124279" w:rsidRDefault="00F36D45" w:rsidP="00F36D45">
            <w:pPr>
              <w:wordWrap/>
              <w:spacing w:after="200" w:line="240" w:lineRule="atLeast"/>
              <w:ind w:leftChars="20" w:left="40"/>
              <w:jc w:val="center"/>
              <w:rPr>
                <w:rFonts w:ascii="Times New Roman" w:hAnsi="Times New Roman" w:cs="Times New Roman"/>
                <w:sz w:val="22"/>
                <w:lang w:eastAsia="ja-JP"/>
              </w:rPr>
            </w:pPr>
            <w:r w:rsidRPr="00124279">
              <w:rPr>
                <w:rFonts w:ascii="Times New Roman" w:hAnsi="Times New Roman" w:cs="Times New Roman"/>
                <w:sz w:val="22"/>
                <w:lang w:eastAsia="ja-JP"/>
              </w:rPr>
              <w:t xml:space="preserve">10.6 </w:t>
            </w:r>
          </w:p>
        </w:tc>
        <w:tc>
          <w:tcPr>
            <w:tcW w:w="2629" w:type="dxa"/>
            <w:shd w:val="clear" w:color="auto" w:fill="FFF2CC" w:themeFill="accent4" w:themeFillTint="33"/>
            <w:tcMar>
              <w:top w:w="15" w:type="dxa"/>
              <w:left w:w="99" w:type="dxa"/>
              <w:bottom w:w="0" w:type="dxa"/>
              <w:right w:w="99" w:type="dxa"/>
            </w:tcMar>
            <w:hideMark/>
          </w:tcPr>
          <w:p w14:paraId="62EA58AE" w14:textId="62C2F9E5" w:rsidR="00F36D45" w:rsidRPr="00C709DA" w:rsidRDefault="00F36D45" w:rsidP="00F36D45">
            <w:pPr>
              <w:wordWrap/>
              <w:spacing w:after="200" w:line="240" w:lineRule="atLeast"/>
              <w:jc w:val="center"/>
              <w:rPr>
                <w:rFonts w:ascii="Times New Roman" w:eastAsia="맑은 고딕" w:hAnsi="Times New Roman" w:cs="Times New Roman"/>
                <w:sz w:val="22"/>
              </w:rPr>
            </w:pPr>
            <w:r w:rsidRPr="00124279">
              <w:rPr>
                <w:rFonts w:ascii="Times New Roman" w:hAnsi="Times New Roman" w:cs="Times New Roman"/>
                <w:sz w:val="22"/>
                <w:lang w:eastAsia="ja-JP"/>
              </w:rPr>
              <w:t xml:space="preserve">10.2 </w:t>
            </w:r>
          </w:p>
        </w:tc>
      </w:tr>
      <w:tr w:rsidR="00F36D45" w:rsidRPr="00F36D45" w14:paraId="2B0F4182" w14:textId="77777777" w:rsidTr="00124279">
        <w:trPr>
          <w:trHeight w:hRule="exact" w:val="332"/>
          <w:jc w:val="center"/>
        </w:trPr>
        <w:tc>
          <w:tcPr>
            <w:tcW w:w="1415" w:type="dxa"/>
            <w:shd w:val="clear" w:color="auto" w:fill="auto"/>
            <w:tcMar>
              <w:top w:w="15" w:type="dxa"/>
              <w:left w:w="99" w:type="dxa"/>
              <w:bottom w:w="0" w:type="dxa"/>
              <w:right w:w="99" w:type="dxa"/>
            </w:tcMar>
            <w:hideMark/>
          </w:tcPr>
          <w:p w14:paraId="182F092B" w14:textId="44906A1F" w:rsidR="00F36D45" w:rsidRPr="00C709DA" w:rsidRDefault="00F36D45" w:rsidP="00F36D45">
            <w:pPr>
              <w:wordWrap/>
              <w:spacing w:after="200" w:line="240" w:lineRule="atLeast"/>
              <w:ind w:left="31" w:hangingChars="14" w:hanging="31"/>
              <w:jc w:val="center"/>
              <w:rPr>
                <w:rFonts w:ascii="Times New Roman" w:eastAsia="맑은 고딕" w:hAnsi="Times New Roman" w:cs="Times New Roman"/>
                <w:b/>
                <w:sz w:val="22"/>
              </w:rPr>
            </w:pPr>
            <w:r w:rsidRPr="00124279">
              <w:rPr>
                <w:rFonts w:ascii="Times New Roman" w:hAnsi="Times New Roman" w:cs="Times New Roman"/>
                <w:b/>
                <w:sz w:val="22"/>
              </w:rPr>
              <w:t>0.7</w:t>
            </w:r>
          </w:p>
        </w:tc>
        <w:tc>
          <w:tcPr>
            <w:tcW w:w="2717" w:type="dxa"/>
            <w:shd w:val="clear" w:color="auto" w:fill="auto"/>
            <w:tcMar>
              <w:top w:w="15" w:type="dxa"/>
              <w:left w:w="99" w:type="dxa"/>
              <w:bottom w:w="0" w:type="dxa"/>
              <w:right w:w="99" w:type="dxa"/>
            </w:tcMar>
            <w:hideMark/>
          </w:tcPr>
          <w:p w14:paraId="5F7F73B0" w14:textId="156EF727" w:rsidR="00F36D45" w:rsidRPr="00C709DA" w:rsidRDefault="00F36D45" w:rsidP="00F36D45">
            <w:pPr>
              <w:wordWrap/>
              <w:spacing w:after="200" w:line="240" w:lineRule="atLeast"/>
              <w:ind w:leftChars="20" w:left="40"/>
              <w:jc w:val="center"/>
              <w:rPr>
                <w:rFonts w:ascii="Times New Roman" w:eastAsia="맑은 고딕" w:hAnsi="Times New Roman" w:cs="Times New Roman"/>
                <w:sz w:val="22"/>
              </w:rPr>
            </w:pPr>
            <w:r w:rsidRPr="00124279">
              <w:rPr>
                <w:rFonts w:ascii="Times New Roman" w:hAnsi="Times New Roman" w:cs="Times New Roman"/>
                <w:sz w:val="22"/>
                <w:lang w:eastAsia="ja-JP"/>
              </w:rPr>
              <w:t xml:space="preserve">9.92 </w:t>
            </w:r>
          </w:p>
        </w:tc>
        <w:tc>
          <w:tcPr>
            <w:tcW w:w="2629" w:type="dxa"/>
            <w:shd w:val="clear" w:color="auto" w:fill="auto"/>
            <w:tcMar>
              <w:top w:w="15" w:type="dxa"/>
              <w:left w:w="99" w:type="dxa"/>
              <w:bottom w:w="0" w:type="dxa"/>
              <w:right w:w="99" w:type="dxa"/>
            </w:tcMar>
            <w:hideMark/>
          </w:tcPr>
          <w:p w14:paraId="37860233" w14:textId="3A977E45" w:rsidR="00F36D45" w:rsidRPr="00C709DA" w:rsidRDefault="00F36D45" w:rsidP="00F36D45">
            <w:pPr>
              <w:wordWrap/>
              <w:spacing w:after="200" w:line="240" w:lineRule="atLeast"/>
              <w:jc w:val="center"/>
              <w:rPr>
                <w:rFonts w:ascii="Times New Roman" w:eastAsia="맑은 고딕" w:hAnsi="Times New Roman" w:cs="Times New Roman"/>
                <w:sz w:val="22"/>
              </w:rPr>
            </w:pPr>
            <w:r w:rsidRPr="00124279">
              <w:rPr>
                <w:rFonts w:ascii="Times New Roman" w:hAnsi="Times New Roman" w:cs="Times New Roman"/>
                <w:sz w:val="22"/>
                <w:lang w:eastAsia="ja-JP"/>
              </w:rPr>
              <w:t xml:space="preserve">9.97 </w:t>
            </w:r>
          </w:p>
        </w:tc>
      </w:tr>
      <w:tr w:rsidR="00F36D45" w:rsidRPr="00F36D45" w14:paraId="1AD5DF77" w14:textId="77777777" w:rsidTr="00124279">
        <w:trPr>
          <w:trHeight w:hRule="exact" w:val="332"/>
          <w:jc w:val="center"/>
        </w:trPr>
        <w:tc>
          <w:tcPr>
            <w:tcW w:w="1415" w:type="dxa"/>
            <w:shd w:val="clear" w:color="auto" w:fill="auto"/>
            <w:tcMar>
              <w:top w:w="15" w:type="dxa"/>
              <w:left w:w="99" w:type="dxa"/>
              <w:bottom w:w="0" w:type="dxa"/>
              <w:right w:w="99" w:type="dxa"/>
            </w:tcMar>
            <w:hideMark/>
          </w:tcPr>
          <w:p w14:paraId="0350F00C" w14:textId="3DDF3D86" w:rsidR="00F36D45" w:rsidRPr="00C709DA" w:rsidRDefault="00F36D45" w:rsidP="00F36D45">
            <w:pPr>
              <w:wordWrap/>
              <w:spacing w:after="200" w:line="240" w:lineRule="atLeast"/>
              <w:ind w:left="31" w:hangingChars="14" w:hanging="31"/>
              <w:jc w:val="center"/>
              <w:rPr>
                <w:rFonts w:ascii="Times New Roman" w:eastAsia="맑은 고딕" w:hAnsi="Times New Roman" w:cs="Times New Roman"/>
                <w:b/>
                <w:sz w:val="22"/>
              </w:rPr>
            </w:pPr>
            <w:r w:rsidRPr="00124279">
              <w:rPr>
                <w:rFonts w:ascii="Times New Roman" w:hAnsi="Times New Roman" w:cs="Times New Roman"/>
                <w:b/>
                <w:sz w:val="22"/>
                <w:lang w:eastAsia="ja-JP"/>
              </w:rPr>
              <w:t>0.4</w:t>
            </w:r>
          </w:p>
        </w:tc>
        <w:tc>
          <w:tcPr>
            <w:tcW w:w="2717" w:type="dxa"/>
            <w:shd w:val="clear" w:color="auto" w:fill="auto"/>
            <w:tcMar>
              <w:top w:w="15" w:type="dxa"/>
              <w:left w:w="99" w:type="dxa"/>
              <w:bottom w:w="0" w:type="dxa"/>
              <w:right w:w="99" w:type="dxa"/>
            </w:tcMar>
            <w:hideMark/>
          </w:tcPr>
          <w:p w14:paraId="5315AB57" w14:textId="405F1F21" w:rsidR="00F36D45" w:rsidRPr="00C709DA" w:rsidRDefault="00F36D45" w:rsidP="00F36D45">
            <w:pPr>
              <w:wordWrap/>
              <w:spacing w:after="200" w:line="240" w:lineRule="atLeast"/>
              <w:ind w:leftChars="20" w:left="40"/>
              <w:jc w:val="center"/>
              <w:rPr>
                <w:rFonts w:ascii="Times New Roman" w:eastAsia="맑은 고딕" w:hAnsi="Times New Roman" w:cs="Times New Roman"/>
                <w:sz w:val="22"/>
              </w:rPr>
            </w:pPr>
            <w:r w:rsidRPr="00124279">
              <w:rPr>
                <w:rFonts w:ascii="Times New Roman" w:hAnsi="Times New Roman" w:cs="Times New Roman"/>
                <w:sz w:val="22"/>
                <w:lang w:eastAsia="ja-JP"/>
              </w:rPr>
              <w:t xml:space="preserve">5.7 </w:t>
            </w:r>
          </w:p>
        </w:tc>
        <w:tc>
          <w:tcPr>
            <w:tcW w:w="2629" w:type="dxa"/>
            <w:shd w:val="clear" w:color="auto" w:fill="auto"/>
            <w:tcMar>
              <w:top w:w="15" w:type="dxa"/>
              <w:left w:w="99" w:type="dxa"/>
              <w:bottom w:w="0" w:type="dxa"/>
              <w:right w:w="99" w:type="dxa"/>
            </w:tcMar>
            <w:hideMark/>
          </w:tcPr>
          <w:p w14:paraId="015AFE2E" w14:textId="770A92B5" w:rsidR="00F36D45" w:rsidRPr="00C709DA" w:rsidRDefault="00F36D45" w:rsidP="00F36D45">
            <w:pPr>
              <w:wordWrap/>
              <w:spacing w:after="200" w:line="240" w:lineRule="atLeast"/>
              <w:jc w:val="center"/>
              <w:rPr>
                <w:rFonts w:ascii="Times New Roman" w:eastAsia="맑은 고딕" w:hAnsi="Times New Roman" w:cs="Times New Roman"/>
                <w:sz w:val="22"/>
              </w:rPr>
            </w:pPr>
            <w:r w:rsidRPr="00124279">
              <w:rPr>
                <w:rFonts w:ascii="Times New Roman" w:hAnsi="Times New Roman" w:cs="Times New Roman"/>
                <w:sz w:val="22"/>
                <w:lang w:eastAsia="ja-JP"/>
              </w:rPr>
              <w:t xml:space="preserve">5.5 </w:t>
            </w:r>
          </w:p>
        </w:tc>
      </w:tr>
    </w:tbl>
    <w:p w14:paraId="05608978" w14:textId="2B02BB52" w:rsidR="005F07AD" w:rsidRPr="005F07AD" w:rsidRDefault="005F07AD" w:rsidP="005F07AD">
      <w:pPr>
        <w:pStyle w:val="ae"/>
        <w:jc w:val="center"/>
        <w:rPr>
          <w:rFonts w:ascii="Times New Roman" w:hAnsi="Times New Roman" w:cs="Times New Roman"/>
          <w:b w:val="0"/>
          <w:sz w:val="22"/>
          <w:szCs w:val="22"/>
        </w:rPr>
      </w:pPr>
      <w:r w:rsidRPr="005F07AD">
        <w:rPr>
          <w:rFonts w:ascii="Times New Roman" w:hAnsi="Times New Roman" w:cs="Times New Roman"/>
          <w:b w:val="0"/>
          <w:sz w:val="22"/>
          <w:szCs w:val="22"/>
        </w:rPr>
        <w:t>Table 4.  Minimum UE peak data rate for PR1 as a standalone feature</w:t>
      </w:r>
    </w:p>
    <w:p w14:paraId="75E280DA" w14:textId="77777777" w:rsidR="008A6462" w:rsidRPr="005F07AD" w:rsidRDefault="008A6462" w:rsidP="00124279">
      <w:pPr>
        <w:spacing w:after="0"/>
        <w:rPr>
          <w:rFonts w:ascii="Times New Roman" w:eastAsia="맑은 고딕" w:hAnsi="Times New Roman" w:cs="Times New Roman"/>
          <w:sz w:val="22"/>
        </w:rPr>
      </w:pPr>
    </w:p>
    <w:p w14:paraId="33E33585" w14:textId="5062B5BA" w:rsidR="00C17E75" w:rsidRDefault="001B7AED" w:rsidP="00D94A3B">
      <w:pPr>
        <w:widowControl/>
        <w:wordWrap/>
        <w:autoSpaceDE/>
        <w:autoSpaceDN/>
        <w:spacing w:before="120" w:after="180" w:line="360" w:lineRule="auto"/>
        <w:ind w:firstLineChars="150" w:firstLine="330"/>
        <w:rPr>
          <w:rFonts w:ascii="Times New Roman" w:eastAsia="맑은 고딕" w:hAnsi="Times New Roman" w:cs="Times New Roman"/>
          <w:sz w:val="22"/>
        </w:rPr>
      </w:pPr>
      <w:r>
        <w:rPr>
          <w:rFonts w:ascii="Times New Roman" w:eastAsia="맑은 고딕" w:hAnsi="Times New Roman" w:cs="Times New Roman"/>
          <w:sz w:val="22"/>
        </w:rPr>
        <w:t xml:space="preserve">As Y values larger than 0.75 can also meet the 10 Mbps minimum UE peak data rate, we would also be fine with slightly larger values </w:t>
      </w:r>
      <w:r w:rsidR="00F35068">
        <w:rPr>
          <w:rFonts w:ascii="Times New Roman" w:eastAsia="맑은 고딕" w:hAnsi="Times New Roman" w:cs="Times New Roman"/>
          <w:sz w:val="22"/>
        </w:rPr>
        <w:t>such as</w:t>
      </w:r>
      <w:r>
        <w:rPr>
          <w:rFonts w:ascii="Times New Roman" w:eastAsia="맑은 고딕" w:hAnsi="Times New Roman" w:cs="Times New Roman"/>
          <w:sz w:val="22"/>
        </w:rPr>
        <w:t xml:space="preserve"> 0.8</w:t>
      </w:r>
      <w:r w:rsidR="00F35068">
        <w:rPr>
          <w:rFonts w:ascii="Times New Roman" w:eastAsia="맑은 고딕" w:hAnsi="Times New Roman" w:cs="Times New Roman"/>
          <w:sz w:val="22"/>
        </w:rPr>
        <w:t xml:space="preserve">. However, </w:t>
      </w:r>
      <w:r>
        <w:rPr>
          <w:rFonts w:ascii="Times New Roman" w:eastAsia="맑은 고딕" w:hAnsi="Times New Roman" w:cs="Times New Roman"/>
          <w:sz w:val="22"/>
        </w:rPr>
        <w:t>we w</w:t>
      </w:r>
      <w:r w:rsidR="00F35068">
        <w:rPr>
          <w:rFonts w:ascii="Times New Roman" w:eastAsia="맑은 고딕" w:hAnsi="Times New Roman" w:cs="Times New Roman"/>
          <w:sz w:val="22"/>
        </w:rPr>
        <w:t xml:space="preserve">ould like to make it clear that, in our view, the </w:t>
      </w:r>
      <w:r>
        <w:rPr>
          <w:rFonts w:ascii="Times New Roman" w:eastAsia="맑은 고딕" w:hAnsi="Times New Roman" w:cs="Times New Roman"/>
          <w:sz w:val="22"/>
        </w:rPr>
        <w:t xml:space="preserve">Y </w:t>
      </w:r>
      <w:r w:rsidR="00500A04">
        <w:rPr>
          <w:rFonts w:ascii="Times New Roman" w:eastAsia="맑은 고딕" w:hAnsi="Times New Roman" w:cs="Times New Roman"/>
          <w:sz w:val="22"/>
        </w:rPr>
        <w:t>is just</w:t>
      </w:r>
      <w:r w:rsidR="00F35068">
        <w:rPr>
          <w:rFonts w:ascii="Times New Roman" w:eastAsia="맑은 고딕" w:hAnsi="Times New Roman" w:cs="Times New Roman"/>
          <w:sz w:val="22"/>
        </w:rPr>
        <w:t xml:space="preserve"> the</w:t>
      </w:r>
      <w:r w:rsidR="00C17E75">
        <w:rPr>
          <w:rFonts w:ascii="Times New Roman" w:eastAsia="맑은 고딕" w:hAnsi="Times New Roman" w:cs="Times New Roman"/>
          <w:sz w:val="22"/>
        </w:rPr>
        <w:t xml:space="preserve"> </w:t>
      </w:r>
      <w:r w:rsidR="00500A04">
        <w:rPr>
          <w:rFonts w:ascii="Times New Roman" w:eastAsia="맑은 고딕" w:hAnsi="Times New Roman" w:cs="Times New Roman"/>
          <w:sz w:val="22"/>
        </w:rPr>
        <w:t>minimum value</w:t>
      </w:r>
      <w:r w:rsidR="00F35068">
        <w:rPr>
          <w:rFonts w:ascii="Times New Roman" w:eastAsia="맑은 고딕" w:hAnsi="Times New Roman" w:cs="Times New Roman"/>
          <w:sz w:val="22"/>
        </w:rPr>
        <w:t xml:space="preserve"> </w:t>
      </w:r>
      <w:r w:rsidR="00C17E75">
        <w:rPr>
          <w:rFonts w:ascii="Times New Roman" w:eastAsia="맑은 고딕" w:hAnsi="Times New Roman" w:cs="Times New Roman"/>
          <w:sz w:val="22"/>
        </w:rPr>
        <w:t>relaxed for</w:t>
      </w:r>
      <w:r w:rsidR="00F35068">
        <w:rPr>
          <w:rFonts w:ascii="Times New Roman" w:eastAsia="맑은 고딕" w:hAnsi="Times New Roman" w:cs="Times New Roman"/>
          <w:sz w:val="22"/>
        </w:rPr>
        <w:t xml:space="preserve"> eRedCap UEs</w:t>
      </w:r>
      <w:r w:rsidR="00C17E75">
        <w:rPr>
          <w:rFonts w:ascii="Times New Roman" w:eastAsia="맑은 고딕" w:hAnsi="Times New Roman" w:cs="Times New Roman"/>
          <w:sz w:val="22"/>
        </w:rPr>
        <w:t>, and eRedCap UEs with the UE peak data rate larger than the minimum also exist, which is the same as in legacy.</w:t>
      </w:r>
    </w:p>
    <w:p w14:paraId="6C3D6F33" w14:textId="0A338FC8" w:rsidR="00AF0EED" w:rsidRPr="00C709DA" w:rsidRDefault="00AF0EED" w:rsidP="00124279">
      <w:pPr>
        <w:spacing w:after="0"/>
        <w:rPr>
          <w:rFonts w:ascii="Arial" w:eastAsia="맑은 고딕" w:hAnsi="Arial" w:cs="Times New Roman"/>
          <w:b/>
          <w:sz w:val="24"/>
        </w:rPr>
      </w:pPr>
    </w:p>
    <w:p w14:paraId="0BDFF8B5" w14:textId="4AD8E01A" w:rsidR="00AF0EED" w:rsidRDefault="00AF0EED" w:rsidP="00AF0EED">
      <w:pPr>
        <w:widowControl/>
        <w:wordWrap/>
        <w:autoSpaceDE/>
        <w:autoSpaceDN/>
        <w:spacing w:before="120" w:after="180" w:line="360" w:lineRule="auto"/>
        <w:ind w:left="1210" w:hangingChars="550" w:hanging="1210"/>
        <w:rPr>
          <w:rFonts w:ascii="Times New Roman" w:eastAsia="맑은 고딕" w:hAnsi="Times New Roman" w:cs="Times New Roman"/>
          <w:b/>
          <w:i/>
          <w:sz w:val="22"/>
        </w:rPr>
      </w:pPr>
      <w:r>
        <w:rPr>
          <w:rFonts w:ascii="Times New Roman" w:eastAsia="맑은 고딕" w:hAnsi="Times New Roman" w:cs="Times New Roman"/>
          <w:b/>
          <w:i/>
          <w:sz w:val="22"/>
        </w:rPr>
        <w:t xml:space="preserve">proposal </w:t>
      </w:r>
      <w:r w:rsidR="00C17E75">
        <w:rPr>
          <w:rFonts w:ascii="Times New Roman" w:eastAsia="맑은 고딕" w:hAnsi="Times New Roman" w:cs="Times New Roman"/>
          <w:b/>
          <w:i/>
          <w:sz w:val="22"/>
        </w:rPr>
        <w:t>7</w:t>
      </w:r>
      <w:r w:rsidRPr="00406FE0">
        <w:rPr>
          <w:rFonts w:ascii="Times New Roman" w:eastAsia="맑은 고딕" w:hAnsi="Times New Roman" w:cs="Times New Roman"/>
          <w:b/>
          <w:i/>
          <w:sz w:val="22"/>
        </w:rPr>
        <w:t>:</w:t>
      </w:r>
      <w:r w:rsidRPr="008C0069">
        <w:rPr>
          <w:rFonts w:ascii="Times New Roman" w:eastAsia="맑은 고딕" w:hAnsi="Times New Roman" w:cs="Times New Roman"/>
          <w:b/>
          <w:i/>
          <w:sz w:val="22"/>
        </w:rPr>
        <w:t xml:space="preserve"> </w:t>
      </w:r>
      <w:r w:rsidRPr="00BF1166">
        <w:rPr>
          <w:rFonts w:ascii="Times New Roman" w:eastAsia="맑은 고딕" w:hAnsi="Times New Roman" w:cs="Times New Roman"/>
          <w:b/>
          <w:i/>
          <w:sz w:val="22"/>
        </w:rPr>
        <w:t xml:space="preserve">For the relaxed constraint </w:t>
      </w:r>
      <w:r>
        <w:rPr>
          <w:rFonts w:ascii="Times New Roman" w:eastAsia="맑은 고딕" w:hAnsi="Times New Roman" w:cs="Times New Roman"/>
          <w:b/>
          <w:i/>
          <w:sz w:val="22"/>
        </w:rPr>
        <w:t xml:space="preserve">Y </w:t>
      </w:r>
      <w:r w:rsidRPr="00BF1166">
        <w:rPr>
          <w:rFonts w:ascii="Times New Roman" w:eastAsia="맑은 고딕" w:hAnsi="Times New Roman" w:cs="Times New Roman"/>
          <w:b/>
          <w:i/>
          <w:sz w:val="22"/>
        </w:rPr>
        <w:t>when the UE peak data ra</w:t>
      </w:r>
      <w:r>
        <w:rPr>
          <w:rFonts w:ascii="Times New Roman" w:eastAsia="맑은 고딕" w:hAnsi="Times New Roman" w:cs="Times New Roman"/>
          <w:b/>
          <w:i/>
          <w:sz w:val="22"/>
        </w:rPr>
        <w:t xml:space="preserve">te reduction is supported as a </w:t>
      </w:r>
      <w:r w:rsidR="00C17E75">
        <w:rPr>
          <w:rFonts w:ascii="Times New Roman" w:eastAsia="맑은 고딕" w:hAnsi="Times New Roman" w:cs="Times New Roman"/>
          <w:b/>
          <w:i/>
          <w:sz w:val="22"/>
        </w:rPr>
        <w:t>s</w:t>
      </w:r>
      <w:r w:rsidRPr="00BF1166">
        <w:rPr>
          <w:rFonts w:ascii="Times New Roman" w:eastAsia="맑은 고딕" w:hAnsi="Times New Roman" w:cs="Times New Roman"/>
          <w:b/>
          <w:i/>
          <w:sz w:val="22"/>
        </w:rPr>
        <w:t>tandalone</w:t>
      </w:r>
      <w:r w:rsidR="00C17E75">
        <w:rPr>
          <w:rFonts w:ascii="Times New Roman" w:eastAsia="맑은 고딕" w:hAnsi="Times New Roman" w:cs="Times New Roman"/>
          <w:b/>
          <w:i/>
          <w:sz w:val="22"/>
        </w:rPr>
        <w:t xml:space="preserve"> feature</w:t>
      </w:r>
      <w:r w:rsidRPr="00BF1166">
        <w:rPr>
          <w:rFonts w:ascii="Times New Roman" w:eastAsia="맑은 고딕" w:hAnsi="Times New Roman" w:cs="Times New Roman"/>
          <w:b/>
          <w:i/>
          <w:sz w:val="22"/>
        </w:rPr>
        <w:t xml:space="preserve">, </w:t>
      </w:r>
      <w:r>
        <w:rPr>
          <w:rFonts w:ascii="Times New Roman" w:eastAsia="맑은 고딕" w:hAnsi="Times New Roman" w:cs="Times New Roman"/>
          <w:b/>
          <w:i/>
          <w:sz w:val="22"/>
        </w:rPr>
        <w:t>Y</w:t>
      </w:r>
      <w:r w:rsidRPr="00BF1166">
        <w:rPr>
          <w:rFonts w:ascii="Times New Roman" w:eastAsia="맑은 고딕" w:hAnsi="Times New Roman" w:cs="Times New Roman"/>
          <w:b/>
          <w:i/>
          <w:sz w:val="22"/>
        </w:rPr>
        <w:t xml:space="preserve"> = 0.75</w:t>
      </w:r>
      <w:r w:rsidR="00C17E75">
        <w:rPr>
          <w:rFonts w:ascii="Times New Roman" w:eastAsia="맑은 고딕" w:hAnsi="Times New Roman" w:cs="Times New Roman"/>
          <w:b/>
          <w:i/>
          <w:sz w:val="22"/>
        </w:rPr>
        <w:t xml:space="preserve"> or 0.8</w:t>
      </w:r>
      <w:r w:rsidRPr="00BF1166">
        <w:rPr>
          <w:rFonts w:ascii="Times New Roman" w:eastAsia="맑은 고딕" w:hAnsi="Times New Roman" w:cs="Times New Roman"/>
          <w:b/>
          <w:i/>
          <w:sz w:val="22"/>
        </w:rPr>
        <w:t xml:space="preserve"> is supported.</w:t>
      </w:r>
    </w:p>
    <w:p w14:paraId="2A54F0ED" w14:textId="77777777" w:rsidR="00AF0EED" w:rsidRDefault="00AF0EED" w:rsidP="00124279">
      <w:pPr>
        <w:spacing w:after="0"/>
        <w:rPr>
          <w:rFonts w:ascii="Times New Roman" w:eastAsia="맑은 고딕" w:hAnsi="Times New Roman" w:cs="Times New Roman"/>
          <w:szCs w:val="20"/>
        </w:rPr>
      </w:pPr>
    </w:p>
    <w:p w14:paraId="14B25692" w14:textId="0E616662" w:rsidR="00D93DC5" w:rsidRDefault="00D93DC5" w:rsidP="00D91058">
      <w:pPr>
        <w:pStyle w:val="a3"/>
        <w:keepNext/>
        <w:widowControl/>
        <w:numPr>
          <w:ilvl w:val="1"/>
          <w:numId w:val="7"/>
        </w:numPr>
        <w:wordWrap/>
        <w:autoSpaceDE/>
        <w:autoSpaceDN/>
        <w:spacing w:before="60" w:after="180" w:line="240" w:lineRule="atLeast"/>
        <w:ind w:leftChars="0"/>
        <w:outlineLvl w:val="1"/>
        <w:rPr>
          <w:rFonts w:ascii="Arial" w:eastAsia="맑은 고딕" w:hAnsi="Arial" w:cs="Times New Roman"/>
          <w:b/>
          <w:sz w:val="26"/>
          <w:szCs w:val="26"/>
        </w:rPr>
      </w:pPr>
      <w:r>
        <w:rPr>
          <w:rFonts w:ascii="Arial" w:eastAsia="맑은 고딕" w:hAnsi="Arial" w:cs="Times New Roman"/>
          <w:b/>
          <w:sz w:val="26"/>
          <w:szCs w:val="26"/>
        </w:rPr>
        <w:lastRenderedPageBreak/>
        <w:t xml:space="preserve">Other aspect </w:t>
      </w:r>
    </w:p>
    <w:p w14:paraId="5FCFA52B" w14:textId="42DDBE75" w:rsidR="00D93DC5" w:rsidRDefault="00D93DC5" w:rsidP="00996912">
      <w:pPr>
        <w:widowControl/>
        <w:wordWrap/>
        <w:autoSpaceDE/>
        <w:autoSpaceDN/>
        <w:spacing w:before="120" w:after="180" w:line="240" w:lineRule="atLeast"/>
        <w:rPr>
          <w:rFonts w:ascii="Times New Roman" w:eastAsia="맑은 고딕" w:hAnsi="Times New Roman" w:cs="Times New Roman"/>
          <w:szCs w:val="20"/>
        </w:rPr>
      </w:pPr>
    </w:p>
    <w:p w14:paraId="568729A4" w14:textId="3A29BDD6" w:rsidR="00746C99" w:rsidRPr="00406FE0" w:rsidRDefault="00746C99" w:rsidP="00746C99">
      <w:pPr>
        <w:widowControl/>
        <w:wordWrap/>
        <w:autoSpaceDE/>
        <w:autoSpaceDN/>
        <w:spacing w:before="60" w:after="180" w:line="240" w:lineRule="atLeast"/>
        <w:rPr>
          <w:rFonts w:ascii="Arial" w:hAnsi="Arial" w:cs="Arial"/>
          <w:b/>
          <w:kern w:val="0"/>
          <w:sz w:val="22"/>
        </w:rPr>
      </w:pPr>
      <w:r w:rsidRPr="00406FE0">
        <w:rPr>
          <w:rFonts w:ascii="Arial" w:hAnsi="Arial" w:cs="Arial"/>
          <w:b/>
          <w:kern w:val="0"/>
          <w:sz w:val="22"/>
        </w:rPr>
        <w:t>[</w:t>
      </w:r>
      <w:r w:rsidR="006B2F64">
        <w:rPr>
          <w:rFonts w:ascii="Arial" w:hAnsi="Arial" w:cs="Arial" w:hint="eastAsia"/>
          <w:b/>
          <w:kern w:val="0"/>
          <w:sz w:val="22"/>
        </w:rPr>
        <w:t xml:space="preserve">Consideration on </w:t>
      </w:r>
      <w:r>
        <w:rPr>
          <w:rFonts w:ascii="Arial" w:hAnsi="Arial" w:cs="Arial"/>
          <w:b/>
          <w:kern w:val="0"/>
          <w:sz w:val="22"/>
        </w:rPr>
        <w:t>FDRA Optimization</w:t>
      </w:r>
      <w:r w:rsidRPr="00406FE0">
        <w:rPr>
          <w:rFonts w:ascii="Arial" w:hAnsi="Arial" w:cs="Arial"/>
          <w:b/>
          <w:kern w:val="0"/>
          <w:sz w:val="22"/>
        </w:rPr>
        <w:t>]</w:t>
      </w:r>
    </w:p>
    <w:p w14:paraId="75A5EFC8" w14:textId="77777777" w:rsidR="00746C99" w:rsidRDefault="00746C99" w:rsidP="00996912">
      <w:pPr>
        <w:widowControl/>
        <w:wordWrap/>
        <w:autoSpaceDE/>
        <w:autoSpaceDN/>
        <w:spacing w:before="120" w:after="180" w:line="240" w:lineRule="atLeast"/>
        <w:rPr>
          <w:rFonts w:ascii="Times New Roman" w:eastAsia="맑은 고딕" w:hAnsi="Times New Roman" w:cs="Times New Roman"/>
          <w:szCs w:val="20"/>
        </w:rPr>
      </w:pPr>
    </w:p>
    <w:p w14:paraId="0C0E0898" w14:textId="485CA7B1" w:rsidR="00746C99" w:rsidRPr="00746C99" w:rsidRDefault="00746C99" w:rsidP="00D25204">
      <w:pPr>
        <w:wordWrap/>
        <w:spacing w:after="200" w:line="360" w:lineRule="auto"/>
        <w:ind w:firstLineChars="100" w:firstLine="220"/>
        <w:rPr>
          <w:rFonts w:ascii="Times New Roman" w:eastAsia="맑은 고딕" w:hAnsi="Times New Roman" w:cs="Times New Roman"/>
          <w:szCs w:val="20"/>
        </w:rPr>
      </w:pPr>
      <w:r w:rsidRPr="00746C99">
        <w:rPr>
          <w:rFonts w:ascii="Times New Roman" w:eastAsia="MS PGothic" w:hAnsi="Times New Roman" w:cs="Times New Roman"/>
          <w:bCs/>
          <w:sz w:val="22"/>
        </w:rPr>
        <w:t xml:space="preserve">According to agreements in RAN1#111 meeting, the maximum number of unicast PRBs was 25 PRBs in </w:t>
      </w:r>
      <w:r w:rsidRPr="00746C99">
        <w:rPr>
          <w:rFonts w:ascii="Times New Roman" w:eastAsia="바탕체" w:hAnsi="Times New Roman" w:cs="Times New Roman"/>
          <w:bCs/>
          <w:sz w:val="22"/>
        </w:rPr>
        <w:t xml:space="preserve">15KHz SCS and 11 or 12 PRBs in 30 KHz SCS (The </w:t>
      </w:r>
      <w:r w:rsidRPr="00746C99">
        <w:rPr>
          <w:rFonts w:ascii="Times New Roman" w:eastAsia="바탕체" w:hAnsi="Times New Roman" w:cs="Times New Roman" w:hint="eastAsia"/>
          <w:bCs/>
          <w:sz w:val="22"/>
        </w:rPr>
        <w:t xml:space="preserve">exact </w:t>
      </w:r>
      <w:r w:rsidRPr="00746C99">
        <w:rPr>
          <w:rFonts w:ascii="Times New Roman" w:eastAsia="바탕체" w:hAnsi="Times New Roman" w:cs="Times New Roman"/>
          <w:bCs/>
          <w:sz w:val="22"/>
        </w:rPr>
        <w:t>number of PRBs in 30KHz SCS has not yet been decided)</w:t>
      </w:r>
      <w:r w:rsidRPr="00746C99">
        <w:rPr>
          <w:rFonts w:ascii="Times New Roman" w:eastAsia="바탕체" w:hAnsi="Times New Roman" w:cs="Times New Roman" w:hint="eastAsia"/>
          <w:bCs/>
          <w:sz w:val="22"/>
        </w:rPr>
        <w:t xml:space="preserve">. </w:t>
      </w:r>
      <w:r w:rsidRPr="00746C99">
        <w:rPr>
          <w:rFonts w:ascii="Times New Roman" w:eastAsia="바탕체" w:hAnsi="Times New Roman" w:cs="Times New Roman"/>
          <w:bCs/>
          <w:sz w:val="22"/>
        </w:rPr>
        <w:t xml:space="preserve">It means that the PRB allocation exceeding the max number of PRBs for eRedCap (5MHz PRBs) must not be allowed to an eRedCap UE for PDSCH or PUSCH scheduled C-RNTI. </w:t>
      </w:r>
    </w:p>
    <w:p w14:paraId="116C6BB0" w14:textId="77777777" w:rsidR="00746C99" w:rsidRPr="00746C99" w:rsidRDefault="00746C99" w:rsidP="00746C99">
      <w:pPr>
        <w:wordWrap/>
        <w:spacing w:after="200" w:line="240" w:lineRule="atLeast"/>
        <w:ind w:left="200" w:firstLine="200"/>
        <w:rPr>
          <w:rFonts w:ascii="Arial" w:eastAsia="맑은 고딕" w:hAnsi="Arial" w:cs="Times New Roman"/>
          <w:szCs w:val="20"/>
        </w:rPr>
      </w:pPr>
    </w:p>
    <w:p w14:paraId="076C08D2" w14:textId="77777777" w:rsidR="00746C99" w:rsidRPr="00746C99" w:rsidRDefault="00746C99" w:rsidP="00746C99">
      <w:pPr>
        <w:wordWrap/>
        <w:spacing w:after="200" w:line="240" w:lineRule="atLeast"/>
        <w:ind w:firstLine="200"/>
        <w:rPr>
          <w:rFonts w:ascii="Arial" w:eastAsia="맑은 고딕" w:hAnsi="Arial" w:cs="Times New Roman"/>
          <w:szCs w:val="20"/>
        </w:rPr>
      </w:pPr>
      <w:r w:rsidRPr="00746C99">
        <w:rPr>
          <w:rFonts w:ascii="Arial" w:eastAsia="맑은 고딕" w:hAnsi="Arial" w:cs="Times New Roman"/>
          <w:noProof/>
          <w:szCs w:val="20"/>
        </w:rPr>
        <w:drawing>
          <wp:inline distT="0" distB="0" distL="0" distR="0" wp14:anchorId="28CA2352" wp14:editId="6DB9D0F6">
            <wp:extent cx="5855587" cy="644525"/>
            <wp:effectExtent l="0" t="0" r="0"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74582" cy="646616"/>
                    </a:xfrm>
                    <a:prstGeom prst="rect">
                      <a:avLst/>
                    </a:prstGeom>
                  </pic:spPr>
                </pic:pic>
              </a:graphicData>
            </a:graphic>
          </wp:inline>
        </w:drawing>
      </w:r>
    </w:p>
    <w:p w14:paraId="569B1783" w14:textId="188C5A63" w:rsidR="00746C99" w:rsidRPr="00746C99" w:rsidRDefault="005F07AD" w:rsidP="00746C99">
      <w:pPr>
        <w:wordWrap/>
        <w:spacing w:after="200" w:line="240" w:lineRule="atLeast"/>
        <w:jc w:val="center"/>
        <w:rPr>
          <w:rFonts w:ascii="Times New Roman" w:eastAsia="맑은 고딕" w:hAnsi="Times New Roman" w:cs="Times New Roman"/>
          <w:b/>
          <w:sz w:val="22"/>
        </w:rPr>
      </w:pPr>
      <w:r>
        <w:rPr>
          <w:rFonts w:ascii="Times New Roman" w:eastAsia="맑은 고딕" w:hAnsi="Times New Roman" w:cs="Times New Roman"/>
          <w:b/>
          <w:sz w:val="22"/>
        </w:rPr>
        <w:t>Figure 2</w:t>
      </w:r>
      <w:r w:rsidR="00746C99" w:rsidRPr="00746C99">
        <w:rPr>
          <w:rFonts w:ascii="Times New Roman" w:eastAsia="맑은 고딕" w:hAnsi="Times New Roman" w:cs="Times New Roman"/>
          <w:b/>
          <w:sz w:val="22"/>
        </w:rPr>
        <w:t xml:space="preserve">. The allocation on RBG-size 16 within 25 PRBs in 15KHz SCS </w:t>
      </w:r>
    </w:p>
    <w:p w14:paraId="16E1D169" w14:textId="5BA860F5" w:rsidR="00746C99" w:rsidRDefault="00746C99" w:rsidP="00746C99">
      <w:pPr>
        <w:wordWrap/>
        <w:spacing w:after="200" w:line="240" w:lineRule="atLeast"/>
        <w:rPr>
          <w:rFonts w:ascii="Times New Roman" w:eastAsia="맑은 고딕" w:hAnsi="Times New Roman" w:cs="Times New Roman"/>
          <w:sz w:val="22"/>
        </w:rPr>
      </w:pPr>
    </w:p>
    <w:p w14:paraId="702B744C" w14:textId="02592700" w:rsidR="00746C99" w:rsidRPr="00746C99" w:rsidRDefault="00746C99" w:rsidP="00D25204">
      <w:pPr>
        <w:wordWrap/>
        <w:spacing w:after="200" w:line="360" w:lineRule="auto"/>
        <w:ind w:firstLineChars="150" w:firstLine="330"/>
        <w:rPr>
          <w:rFonts w:ascii="Times New Roman" w:eastAsia="맑은 고딕" w:hAnsi="Times New Roman" w:cs="Times New Roman"/>
          <w:sz w:val="22"/>
        </w:rPr>
      </w:pPr>
      <w:r w:rsidRPr="00746C99">
        <w:rPr>
          <w:rFonts w:ascii="Times New Roman" w:eastAsia="맑은 고딕" w:hAnsi="Times New Roman" w:cs="Times New Roman" w:hint="eastAsia"/>
          <w:sz w:val="22"/>
        </w:rPr>
        <w:t xml:space="preserve">This </w:t>
      </w:r>
      <w:r w:rsidRPr="00746C99">
        <w:rPr>
          <w:rFonts w:ascii="Times New Roman" w:eastAsia="맑은 고딕" w:hAnsi="Times New Roman" w:cs="Times New Roman"/>
          <w:sz w:val="22"/>
        </w:rPr>
        <w:t>constraint may cause an unexpected issue in the assignment of the frequency resource (PRBs) to an eRedCap UE. In the case of RA Type 0 (bitmap) or Compact RA Type 1 (RIV) in DCI X_2 based on consecutive multiple PRBs which is called RBG (Resource Block Group), more than the max of the number of PRBs for eRedCap (25 PRBs in 15 KHz SCS and 11 or 12 PRBs in 30 KHz) may be allocated depending on the situation. For instance,</w:t>
      </w:r>
      <w:r w:rsidRPr="00746C99">
        <w:rPr>
          <w:rFonts w:ascii="Times New Roman" w:eastAsia="맑은 고딕" w:hAnsi="Times New Roman" w:cs="Times New Roman"/>
          <w:color w:val="000000"/>
          <w:sz w:val="27"/>
          <w:szCs w:val="27"/>
          <w:shd w:val="clear" w:color="auto" w:fill="FDFDFD"/>
        </w:rPr>
        <w:t xml:space="preserve"> </w:t>
      </w:r>
      <w:r w:rsidRPr="00746C99">
        <w:rPr>
          <w:rFonts w:ascii="Times New Roman" w:eastAsia="맑은 고딕" w:hAnsi="Times New Roman" w:cs="Times New Roman"/>
          <w:color w:val="000000"/>
          <w:sz w:val="22"/>
          <w:shd w:val="clear" w:color="auto" w:fill="FDFDFD"/>
        </w:rPr>
        <w:t xml:space="preserve">if RBG-size is 16 as shown in Figure 1 in 15KHz SCS and FDRA must be composed of multiples of a RBG-size (16 PRBs) for an eRedCap UE, it may not be approximately easy to reach around 25 PRBs for UE peak rate which is the max number of PRBs for eRedCap allocated to PDSCH or PUSCH PRBs in 15KHz SCS because of the restriction that 16 PRB (one RBG) must be assigned the only one RBG to an eRedCap UE although the data rate requires 25 PRBs. It may be impossible to achieve the peak data rate performance with 16 PRB (one RBG). Nevertheless, it cannot be achieved with 32 PRBs (2 REGs with 32 PRBs composed of two consecutive 16 PRBs) which violates the agreement of the FDRA allocation within 25 PRBs contiguously or not to an eRedCap UE. The similar issue could be viewed in the 30 KHz SCS with 8 RBG-size which consists of 8 consecutive multiple PRBs like Figure 2 below. It is difficult to reach around 11 or 12 PRBs with 8 REG-size in 30 KHz SCS for the peak data rate.  </w:t>
      </w:r>
    </w:p>
    <w:p w14:paraId="4E196891" w14:textId="77777777" w:rsidR="00746C99" w:rsidRPr="00746C99" w:rsidRDefault="00746C99" w:rsidP="00746C99">
      <w:pPr>
        <w:wordWrap/>
        <w:spacing w:after="200" w:line="240" w:lineRule="atLeast"/>
        <w:ind w:left="200"/>
        <w:rPr>
          <w:rFonts w:ascii="Times New Roman" w:eastAsia="맑은 고딕" w:hAnsi="Times New Roman" w:cs="Times New Roman"/>
          <w:sz w:val="22"/>
        </w:rPr>
      </w:pPr>
    </w:p>
    <w:p w14:paraId="3FCD5E50" w14:textId="77777777" w:rsidR="00746C99" w:rsidRPr="00746C99" w:rsidRDefault="00746C99" w:rsidP="00746C99">
      <w:pPr>
        <w:wordWrap/>
        <w:spacing w:after="200" w:line="240" w:lineRule="atLeast"/>
        <w:ind w:left="200"/>
        <w:rPr>
          <w:rFonts w:ascii="Times New Roman" w:eastAsia="맑은 고딕" w:hAnsi="Times New Roman" w:cs="Times New Roman"/>
          <w:sz w:val="22"/>
        </w:rPr>
      </w:pPr>
      <w:r w:rsidRPr="00746C99">
        <w:rPr>
          <w:rFonts w:ascii="Arial" w:eastAsia="맑은 고딕" w:hAnsi="Arial" w:cs="Times New Roman"/>
          <w:noProof/>
          <w:szCs w:val="20"/>
        </w:rPr>
        <w:drawing>
          <wp:inline distT="0" distB="0" distL="0" distR="0" wp14:anchorId="0C9254D9" wp14:editId="64CDB676">
            <wp:extent cx="5731510" cy="591982"/>
            <wp:effectExtent l="0" t="0" r="254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0908" cy="593986"/>
                    </a:xfrm>
                    <a:prstGeom prst="rect">
                      <a:avLst/>
                    </a:prstGeom>
                  </pic:spPr>
                </pic:pic>
              </a:graphicData>
            </a:graphic>
          </wp:inline>
        </w:drawing>
      </w:r>
    </w:p>
    <w:p w14:paraId="44A80285" w14:textId="16863F4D" w:rsidR="00746C99" w:rsidRPr="00746C99" w:rsidRDefault="00746C99" w:rsidP="00746C99">
      <w:pPr>
        <w:wordWrap/>
        <w:spacing w:after="200" w:line="240" w:lineRule="atLeast"/>
        <w:jc w:val="center"/>
        <w:rPr>
          <w:rFonts w:ascii="Times New Roman" w:eastAsia="맑은 고딕" w:hAnsi="Times New Roman" w:cs="Times New Roman"/>
          <w:b/>
          <w:sz w:val="22"/>
        </w:rPr>
      </w:pPr>
      <w:r w:rsidRPr="00746C99">
        <w:rPr>
          <w:rFonts w:ascii="Times New Roman" w:eastAsia="맑은 고딕" w:hAnsi="Times New Roman" w:cs="Times New Roman"/>
          <w:b/>
          <w:sz w:val="22"/>
        </w:rPr>
        <w:lastRenderedPageBreak/>
        <w:t xml:space="preserve">Figure </w:t>
      </w:r>
      <w:r w:rsidR="005F07AD">
        <w:rPr>
          <w:rFonts w:ascii="Times New Roman" w:eastAsia="맑은 고딕" w:hAnsi="Times New Roman" w:cs="Times New Roman"/>
          <w:b/>
          <w:sz w:val="22"/>
        </w:rPr>
        <w:t>3</w:t>
      </w:r>
      <w:r w:rsidRPr="00746C99">
        <w:rPr>
          <w:rFonts w:ascii="Times New Roman" w:eastAsia="맑은 고딕" w:hAnsi="Times New Roman" w:cs="Times New Roman"/>
          <w:b/>
          <w:sz w:val="22"/>
        </w:rPr>
        <w:t xml:space="preserve">. The allocation on RBG-size 8 within 11 or 12 PRBs in 30KHz SCS </w:t>
      </w:r>
    </w:p>
    <w:p w14:paraId="7C7591E3" w14:textId="77777777" w:rsidR="00746C99" w:rsidRPr="00746C99" w:rsidRDefault="00746C99" w:rsidP="00746C99">
      <w:pPr>
        <w:wordWrap/>
        <w:spacing w:after="200" w:line="240" w:lineRule="atLeast"/>
        <w:ind w:left="200"/>
        <w:rPr>
          <w:rFonts w:ascii="Times New Roman" w:eastAsia="맑은 고딕" w:hAnsi="Times New Roman" w:cs="Times New Roman"/>
          <w:sz w:val="22"/>
        </w:rPr>
      </w:pPr>
    </w:p>
    <w:p w14:paraId="456AAF0B" w14:textId="138FA1F5" w:rsidR="00746C99" w:rsidRPr="00746C99" w:rsidRDefault="00746C99" w:rsidP="006234E0">
      <w:pPr>
        <w:wordWrap/>
        <w:spacing w:after="200" w:line="360" w:lineRule="auto"/>
        <w:ind w:left="1210" w:hangingChars="550" w:hanging="1210"/>
        <w:rPr>
          <w:rFonts w:ascii="Times New Roman" w:eastAsia="맑은 고딕" w:hAnsi="Times New Roman" w:cs="Times New Roman"/>
          <w:b/>
          <w:i/>
          <w:sz w:val="22"/>
        </w:rPr>
      </w:pPr>
      <w:r w:rsidRPr="00746C99">
        <w:rPr>
          <w:rFonts w:ascii="Times New Roman" w:eastAsia="맑은 고딕" w:hAnsi="Times New Roman" w:cs="Times New Roman"/>
          <w:b/>
          <w:i/>
          <w:sz w:val="22"/>
        </w:rPr>
        <w:t xml:space="preserve"> Proposal </w:t>
      </w:r>
      <w:r w:rsidR="00FB1932">
        <w:rPr>
          <w:rFonts w:ascii="Times New Roman" w:eastAsia="맑은 고딕" w:hAnsi="Times New Roman" w:cs="Times New Roman"/>
          <w:b/>
          <w:i/>
          <w:sz w:val="22"/>
        </w:rPr>
        <w:t>8</w:t>
      </w:r>
      <w:r w:rsidRPr="00746C99">
        <w:rPr>
          <w:rFonts w:ascii="Times New Roman" w:eastAsia="맑은 고딕" w:hAnsi="Times New Roman" w:cs="Times New Roman"/>
          <w:b/>
          <w:i/>
          <w:sz w:val="22"/>
        </w:rPr>
        <w:t>: In the case where the RBG size for FDRA is large (e.g., 16 RBs in 15 KHz SCS, 8 RBs in 30 KHz SCS), consider enhancements to increase the efficiency in terms of DL/UL frequency resource utilization.</w:t>
      </w:r>
    </w:p>
    <w:p w14:paraId="2A166F10" w14:textId="44FF9D09" w:rsidR="00D93DC5" w:rsidRDefault="00D93DC5" w:rsidP="00996912">
      <w:pPr>
        <w:widowControl/>
        <w:wordWrap/>
        <w:autoSpaceDE/>
        <w:autoSpaceDN/>
        <w:spacing w:before="120" w:after="180" w:line="240" w:lineRule="atLeast"/>
        <w:rPr>
          <w:rFonts w:ascii="Times New Roman" w:eastAsia="맑은 고딕" w:hAnsi="Times New Roman" w:cs="Times New Roman"/>
          <w:szCs w:val="20"/>
        </w:rPr>
      </w:pPr>
    </w:p>
    <w:p w14:paraId="17E658B3" w14:textId="2C617E28" w:rsidR="00D93DC5" w:rsidRPr="00406FE0" w:rsidRDefault="00D93DC5" w:rsidP="00D93DC5">
      <w:pPr>
        <w:widowControl/>
        <w:wordWrap/>
        <w:autoSpaceDE/>
        <w:autoSpaceDN/>
        <w:spacing w:before="60" w:after="180" w:line="240" w:lineRule="atLeast"/>
        <w:rPr>
          <w:rFonts w:ascii="Arial" w:hAnsi="Arial" w:cs="Arial"/>
          <w:b/>
          <w:kern w:val="0"/>
          <w:sz w:val="22"/>
        </w:rPr>
      </w:pPr>
      <w:r w:rsidRPr="00406FE0">
        <w:rPr>
          <w:rFonts w:ascii="Arial" w:hAnsi="Arial" w:cs="Arial"/>
          <w:b/>
          <w:kern w:val="0"/>
          <w:sz w:val="22"/>
        </w:rPr>
        <w:t>[</w:t>
      </w:r>
      <w:r w:rsidR="005678D4" w:rsidRPr="005678D4">
        <w:rPr>
          <w:rFonts w:ascii="Arial" w:hAnsi="Arial" w:cs="Arial"/>
          <w:b/>
          <w:kern w:val="0"/>
          <w:sz w:val="22"/>
        </w:rPr>
        <w:t>enhancements of capacity for common PUCCH</w:t>
      </w:r>
      <w:r w:rsidRPr="005678D4">
        <w:rPr>
          <w:rFonts w:ascii="Arial" w:hAnsi="Arial" w:cs="Arial"/>
          <w:b/>
          <w:kern w:val="0"/>
          <w:sz w:val="22"/>
        </w:rPr>
        <w:t>]</w:t>
      </w:r>
    </w:p>
    <w:p w14:paraId="7AE5937B" w14:textId="77777777" w:rsidR="00D93DC5" w:rsidRPr="00406FE0" w:rsidRDefault="00D93DC5" w:rsidP="00D93DC5">
      <w:pPr>
        <w:widowControl/>
        <w:wordWrap/>
        <w:autoSpaceDE/>
        <w:autoSpaceDN/>
        <w:spacing w:before="60" w:after="180" w:line="240" w:lineRule="atLeast"/>
        <w:rPr>
          <w:rFonts w:ascii="Times New Roman" w:hAnsi="Times New Roman" w:cs="Times New Roman"/>
          <w:kern w:val="0"/>
          <w:szCs w:val="20"/>
        </w:rPr>
      </w:pPr>
    </w:p>
    <w:p w14:paraId="5457C853" w14:textId="77777777" w:rsidR="00D93DC5" w:rsidRPr="00406FE0" w:rsidRDefault="00D93DC5" w:rsidP="00D25204">
      <w:pPr>
        <w:widowControl/>
        <w:wordWrap/>
        <w:autoSpaceDE/>
        <w:autoSpaceDN/>
        <w:spacing w:before="120" w:after="180" w:line="360" w:lineRule="auto"/>
        <w:ind w:firstLineChars="150" w:firstLine="330"/>
        <w:rPr>
          <w:rFonts w:ascii="Times New Roman" w:eastAsia="맑은 고딕" w:hAnsi="Times New Roman" w:cs="Times New Roman"/>
          <w:sz w:val="22"/>
        </w:rPr>
      </w:pPr>
      <w:r w:rsidRPr="00406FE0">
        <w:rPr>
          <w:rFonts w:ascii="Times New Roman" w:eastAsia="맑은 고딕" w:hAnsi="Times New Roman" w:cs="Times New Roman"/>
          <w:sz w:val="22"/>
        </w:rPr>
        <w:t>During random access, common PUCCH resources are used for PUCCH transmission for HARQ feedback in response to</w:t>
      </w:r>
      <w:r>
        <w:rPr>
          <w:rFonts w:ascii="Times New Roman" w:eastAsia="맑은 고딕" w:hAnsi="Times New Roman" w:cs="Times New Roman"/>
          <w:sz w:val="22"/>
        </w:rPr>
        <w:t xml:space="preserve"> Message 4</w:t>
      </w:r>
      <w:r w:rsidRPr="00406FE0">
        <w:rPr>
          <w:rFonts w:ascii="Times New Roman" w:eastAsia="맑은 고딕" w:hAnsi="Times New Roman" w:cs="Times New Roman"/>
          <w:sz w:val="22"/>
        </w:rPr>
        <w:t>/</w:t>
      </w:r>
      <w:r>
        <w:rPr>
          <w:rFonts w:ascii="Times New Roman" w:eastAsia="맑은 고딕" w:hAnsi="Times New Roman" w:cs="Times New Roman"/>
          <w:sz w:val="22"/>
        </w:rPr>
        <w:t xml:space="preserve">Message </w:t>
      </w:r>
      <w:r w:rsidRPr="00406FE0">
        <w:rPr>
          <w:rFonts w:ascii="Times New Roman" w:eastAsia="맑은 고딕" w:hAnsi="Times New Roman" w:cs="Times New Roman"/>
          <w:sz w:val="22"/>
        </w:rPr>
        <w:t>B. For the common PUCCH resources for eRedCap UEs, basically the same framework for common PUCCH for Rel-17 RedCap can be reused:</w:t>
      </w:r>
    </w:p>
    <w:p w14:paraId="46ACEEB2" w14:textId="664C43E7" w:rsidR="00D93DC5" w:rsidRPr="00884772" w:rsidRDefault="00D93DC5" w:rsidP="00D91058">
      <w:pPr>
        <w:pStyle w:val="a3"/>
        <w:widowControl/>
        <w:numPr>
          <w:ilvl w:val="0"/>
          <w:numId w:val="10"/>
        </w:numPr>
        <w:wordWrap/>
        <w:autoSpaceDE/>
        <w:autoSpaceDN/>
        <w:spacing w:before="120" w:after="0" w:line="360" w:lineRule="auto"/>
        <w:ind w:leftChars="0"/>
        <w:rPr>
          <w:rFonts w:ascii="Times New Roman" w:eastAsia="맑은 고딕" w:hAnsi="Times New Roman" w:cs="Times New Roman"/>
          <w:sz w:val="22"/>
          <w:lang w:val="x-none"/>
        </w:rPr>
      </w:pPr>
      <w:r w:rsidRPr="00884772">
        <w:rPr>
          <w:rFonts w:ascii="Times New Roman" w:eastAsia="맑은 고딕" w:hAnsi="Times New Roman" w:cs="Times New Roman"/>
          <w:sz w:val="22"/>
          <w:lang w:val="x-none"/>
        </w:rPr>
        <w:t xml:space="preserve">In case a separate initial UL BWP is configured for eRedCap UEs, it is supported that the network can enable/disable intra-slot PUCCH frequency hopping within the separate initial UL BWP in the PUCCH resource for HARQ feedback for </w:t>
      </w:r>
      <w:r w:rsidRPr="00884772">
        <w:rPr>
          <w:rFonts w:ascii="Times New Roman" w:eastAsia="맑은 고딕" w:hAnsi="Times New Roman" w:cs="Times New Roman"/>
          <w:sz w:val="22"/>
        </w:rPr>
        <w:t>Message 4/Message B</w:t>
      </w:r>
      <w:r w:rsidRPr="00884772">
        <w:rPr>
          <w:rFonts w:ascii="Times New Roman" w:eastAsia="맑은 고딕" w:hAnsi="Times New Roman" w:cs="Times New Roman"/>
          <w:sz w:val="22"/>
          <w:lang w:val="x-none"/>
        </w:rPr>
        <w:t xml:space="preserve"> for eRedCap UEs.</w:t>
      </w:r>
    </w:p>
    <w:p w14:paraId="734DF4A2" w14:textId="77777777" w:rsidR="00D93DC5" w:rsidRPr="00406FE0" w:rsidRDefault="00D93DC5" w:rsidP="00D91058">
      <w:pPr>
        <w:widowControl/>
        <w:numPr>
          <w:ilvl w:val="1"/>
          <w:numId w:val="9"/>
        </w:numPr>
        <w:wordWrap/>
        <w:autoSpaceDE/>
        <w:autoSpaceDN/>
        <w:spacing w:before="120" w:after="0" w:line="240" w:lineRule="atLeast"/>
        <w:rPr>
          <w:rFonts w:ascii="Times New Roman" w:eastAsia="맑은 고딕" w:hAnsi="Times New Roman" w:cs="Times New Roman"/>
          <w:sz w:val="22"/>
          <w:lang w:val="x-none"/>
        </w:rPr>
      </w:pPr>
      <w:r w:rsidRPr="00406FE0">
        <w:rPr>
          <w:rFonts w:ascii="Times New Roman" w:eastAsia="맑은 고딕" w:hAnsi="Times New Roman" w:cs="Times New Roman"/>
          <w:sz w:val="22"/>
          <w:lang w:val="x-none"/>
        </w:rPr>
        <w:t>The frequency hopping is enabled/disabled via SIB1.</w:t>
      </w:r>
    </w:p>
    <w:p w14:paraId="10AEE01E" w14:textId="7A846D5E" w:rsidR="00D93DC5" w:rsidRPr="00406FE0" w:rsidRDefault="00D93DC5" w:rsidP="00D91058">
      <w:pPr>
        <w:widowControl/>
        <w:numPr>
          <w:ilvl w:val="1"/>
          <w:numId w:val="9"/>
        </w:numPr>
        <w:wordWrap/>
        <w:autoSpaceDE/>
        <w:autoSpaceDN/>
        <w:spacing w:before="120" w:after="0" w:line="240" w:lineRule="atLeast"/>
        <w:rPr>
          <w:rFonts w:ascii="Times New Roman" w:eastAsia="맑은 고딕" w:hAnsi="Times New Roman" w:cs="Times New Roman"/>
          <w:sz w:val="22"/>
          <w:lang w:val="x-none"/>
        </w:rPr>
      </w:pPr>
      <w:r w:rsidRPr="00406FE0">
        <w:rPr>
          <w:rFonts w:ascii="Times New Roman" w:eastAsia="맑은 고딕" w:hAnsi="Times New Roman" w:cs="Times New Roman"/>
          <w:sz w:val="22"/>
          <w:lang w:val="x-none"/>
        </w:rPr>
        <w:t xml:space="preserve">Disabling of frequency hopping for common PUCCH resources for eRedCap UEs is only supported for separate (not </w:t>
      </w:r>
      <w:r w:rsidR="00FA3F9E">
        <w:rPr>
          <w:rFonts w:ascii="Times New Roman" w:eastAsia="맑은 고딕" w:hAnsi="Times New Roman" w:cs="Times New Roman"/>
          <w:sz w:val="22"/>
          <w:lang w:val="x-none"/>
        </w:rPr>
        <w:t>legacy</w:t>
      </w:r>
      <w:r w:rsidRPr="00406FE0">
        <w:rPr>
          <w:rFonts w:ascii="Times New Roman" w:eastAsia="맑은 고딕" w:hAnsi="Times New Roman" w:cs="Times New Roman"/>
          <w:sz w:val="22"/>
          <w:lang w:val="x-none"/>
        </w:rPr>
        <w:t>) initial UL BWP.</w:t>
      </w:r>
    </w:p>
    <w:p w14:paraId="1FD89CB7" w14:textId="77777777" w:rsidR="00D93DC5" w:rsidRPr="00406FE0" w:rsidRDefault="00D93DC5" w:rsidP="00D93DC5">
      <w:pPr>
        <w:widowControl/>
        <w:wordWrap/>
        <w:autoSpaceDE/>
        <w:autoSpaceDN/>
        <w:spacing w:before="120" w:after="180" w:line="240" w:lineRule="atLeast"/>
        <w:ind w:leftChars="6" w:left="1134" w:hangingChars="510" w:hanging="1122"/>
        <w:rPr>
          <w:rFonts w:ascii="Times New Roman" w:eastAsia="맑은 고딕" w:hAnsi="Times New Roman" w:cs="Times New Roman"/>
          <w:b/>
          <w:i/>
          <w:sz w:val="22"/>
        </w:rPr>
      </w:pPr>
    </w:p>
    <w:p w14:paraId="5400ECB3" w14:textId="77777777" w:rsidR="00D93DC5" w:rsidRPr="00406FE0" w:rsidRDefault="00D93DC5" w:rsidP="00D25204">
      <w:pPr>
        <w:widowControl/>
        <w:wordWrap/>
        <w:autoSpaceDE/>
        <w:autoSpaceDN/>
        <w:spacing w:before="120" w:after="180" w:line="360" w:lineRule="auto"/>
        <w:ind w:firstLineChars="150" w:firstLine="330"/>
        <w:rPr>
          <w:rFonts w:ascii="Times New Roman" w:eastAsia="맑은 고딕" w:hAnsi="Times New Roman" w:cs="Times New Roman"/>
          <w:sz w:val="22"/>
        </w:rPr>
      </w:pPr>
      <w:r w:rsidRPr="00406FE0">
        <w:rPr>
          <w:rFonts w:ascii="Times New Roman" w:eastAsia="맑은 고딕" w:hAnsi="Times New Roman" w:cs="Times New Roman"/>
          <w:sz w:val="22"/>
        </w:rPr>
        <w:t>With the introduction of eRedCap UEs in addition to Rel-17 RedCap UEs, increasing the resource efficiency of the common PUCCH resources becomes more important. Then, it is desirable that the common PUCCH resources in time and frequency domain are shared as much as possible b/w Rel-17 RedCap UEs and eRedCap UEs especially when the FH for common PUCCH transmission is disabled. From this aspect, enhancements on the user multiplexing capacity for common PUCCH can be considered. CDM (OCC), FDM, and TDM can be considered as candidate multiplexing techniques.</w:t>
      </w:r>
    </w:p>
    <w:p w14:paraId="42856F29" w14:textId="77777777" w:rsidR="00D93DC5" w:rsidRPr="00406FE0" w:rsidRDefault="00D93DC5" w:rsidP="00D93DC5">
      <w:pPr>
        <w:widowControl/>
        <w:wordWrap/>
        <w:autoSpaceDE/>
        <w:autoSpaceDN/>
        <w:spacing w:before="120" w:after="180" w:line="240" w:lineRule="atLeast"/>
        <w:rPr>
          <w:rFonts w:ascii="Times New Roman" w:eastAsia="맑은 고딕" w:hAnsi="Times New Roman" w:cs="Times New Roman"/>
          <w:i/>
          <w:sz w:val="22"/>
        </w:rPr>
      </w:pPr>
    </w:p>
    <w:p w14:paraId="14065376" w14:textId="0844F113" w:rsidR="00D93DC5" w:rsidRPr="00406FE0" w:rsidRDefault="00D93DC5" w:rsidP="00AF364B">
      <w:pPr>
        <w:widowControl/>
        <w:wordWrap/>
        <w:autoSpaceDE/>
        <w:autoSpaceDN/>
        <w:spacing w:before="120" w:after="180" w:line="360" w:lineRule="auto"/>
        <w:ind w:leftChars="31" w:left="1272" w:hangingChars="550" w:hanging="1210"/>
        <w:rPr>
          <w:rFonts w:ascii="Times New Roman" w:eastAsia="맑은 고딕" w:hAnsi="Times New Roman" w:cs="Times New Roman"/>
          <w:b/>
          <w:i/>
          <w:sz w:val="22"/>
        </w:rPr>
      </w:pPr>
      <w:r w:rsidRPr="008C0069">
        <w:rPr>
          <w:rFonts w:ascii="Times New Roman" w:eastAsia="맑은 고딕" w:hAnsi="Times New Roman" w:cs="Times New Roman"/>
          <w:b/>
          <w:i/>
          <w:sz w:val="22"/>
        </w:rPr>
        <w:t xml:space="preserve">Proposal </w:t>
      </w:r>
      <w:r w:rsidR="00FB1932">
        <w:rPr>
          <w:rFonts w:ascii="Times New Roman" w:eastAsia="맑은 고딕" w:hAnsi="Times New Roman" w:cs="Times New Roman"/>
          <w:b/>
          <w:i/>
          <w:sz w:val="22"/>
        </w:rPr>
        <w:t>9</w:t>
      </w:r>
      <w:r w:rsidRPr="00406FE0">
        <w:rPr>
          <w:rFonts w:ascii="Times New Roman" w:eastAsia="맑은 고딕" w:hAnsi="Times New Roman" w:cs="Times New Roman"/>
          <w:b/>
          <w:i/>
          <w:sz w:val="22"/>
        </w:rPr>
        <w:t>: Support enhancements on the user multiplexing capacity for common PUCCH especially when the FH for the common PUCCH resources is disabled.</w:t>
      </w:r>
    </w:p>
    <w:p w14:paraId="51BC87FE" w14:textId="6E7DA68E" w:rsidR="00D93DC5" w:rsidRDefault="00D93DC5" w:rsidP="00D91058">
      <w:pPr>
        <w:widowControl/>
        <w:numPr>
          <w:ilvl w:val="2"/>
          <w:numId w:val="2"/>
        </w:numPr>
        <w:wordWrap/>
        <w:autoSpaceDE/>
        <w:autoSpaceDN/>
        <w:spacing w:before="120" w:after="0" w:line="360" w:lineRule="auto"/>
        <w:rPr>
          <w:rFonts w:ascii="Times New Roman" w:eastAsia="맑은 고딕" w:hAnsi="Times New Roman" w:cs="Times New Roman"/>
          <w:b/>
          <w:i/>
          <w:sz w:val="22"/>
          <w:lang w:val="x-none"/>
        </w:rPr>
      </w:pPr>
      <w:r w:rsidRPr="00406FE0">
        <w:rPr>
          <w:rFonts w:ascii="Times New Roman" w:eastAsia="맑은 고딕" w:hAnsi="Times New Roman" w:cs="Times New Roman"/>
          <w:b/>
          <w:i/>
          <w:sz w:val="22"/>
          <w:lang w:val="x-none"/>
        </w:rPr>
        <w:t>FFS details, e.g., CDM (OCC), FDM, and TDM of the common PUCCH resources.</w:t>
      </w:r>
    </w:p>
    <w:p w14:paraId="515F36CE" w14:textId="6B06B471" w:rsidR="00183EA9" w:rsidRDefault="00183EA9" w:rsidP="00183EA9">
      <w:pPr>
        <w:widowControl/>
        <w:wordWrap/>
        <w:autoSpaceDE/>
        <w:autoSpaceDN/>
        <w:spacing w:before="120" w:after="0" w:line="360" w:lineRule="auto"/>
        <w:rPr>
          <w:rFonts w:ascii="Times New Roman" w:eastAsia="맑은 고딕" w:hAnsi="Times New Roman" w:cs="Times New Roman"/>
          <w:sz w:val="22"/>
          <w:lang w:val="x-none"/>
        </w:rPr>
      </w:pPr>
    </w:p>
    <w:p w14:paraId="7B45392D" w14:textId="77777777" w:rsidR="00780A60" w:rsidRPr="003B1A9B" w:rsidRDefault="00780A60" w:rsidP="00183EA9">
      <w:pPr>
        <w:widowControl/>
        <w:wordWrap/>
        <w:autoSpaceDE/>
        <w:autoSpaceDN/>
        <w:spacing w:before="120" w:after="0" w:line="360" w:lineRule="auto"/>
        <w:rPr>
          <w:rFonts w:ascii="Times New Roman" w:eastAsia="맑은 고딕" w:hAnsi="Times New Roman" w:cs="Times New Roman"/>
          <w:sz w:val="22"/>
          <w:lang w:val="x-none"/>
        </w:rPr>
      </w:pPr>
    </w:p>
    <w:p w14:paraId="426C5310" w14:textId="03C056DA" w:rsidR="009C3603" w:rsidRPr="005227F4" w:rsidRDefault="007E62E8" w:rsidP="00D91058">
      <w:pPr>
        <w:pStyle w:val="a3"/>
        <w:keepNext/>
        <w:widowControl/>
        <w:numPr>
          <w:ilvl w:val="0"/>
          <w:numId w:val="7"/>
        </w:numPr>
        <w:wordWrap/>
        <w:autoSpaceDE/>
        <w:autoSpaceDN/>
        <w:spacing w:before="240" w:after="60" w:line="240" w:lineRule="auto"/>
        <w:ind w:leftChars="0"/>
        <w:outlineLvl w:val="0"/>
        <w:rPr>
          <w:rFonts w:ascii="Times New Roman" w:hAnsi="Times New Roman" w:cs="Times New Roman"/>
          <w:b/>
          <w:sz w:val="30"/>
          <w:szCs w:val="30"/>
          <w:lang w:val="en-GB"/>
        </w:rPr>
      </w:pPr>
      <w:r w:rsidRPr="005227F4">
        <w:rPr>
          <w:rFonts w:ascii="Arial" w:eastAsia="바탕" w:hAnsi="Arial" w:cs="Times New Roman"/>
          <w:b/>
          <w:kern w:val="28"/>
          <w:sz w:val="28"/>
          <w:szCs w:val="20"/>
          <w:lang w:val="en-GB"/>
        </w:rPr>
        <w:lastRenderedPageBreak/>
        <w:t>Conclusion</w:t>
      </w:r>
    </w:p>
    <w:p w14:paraId="67ED23E0" w14:textId="77777777" w:rsidR="007E62E8" w:rsidRPr="007E62E8" w:rsidRDefault="007E62E8" w:rsidP="007E62E8">
      <w:pPr>
        <w:rPr>
          <w:lang w:val="en-GB"/>
        </w:rPr>
      </w:pPr>
    </w:p>
    <w:p w14:paraId="5457AD9F" w14:textId="3EA4B82A" w:rsidR="00814B00" w:rsidRPr="00814B00" w:rsidRDefault="00814B00" w:rsidP="00814B00">
      <w:pPr>
        <w:widowControl/>
        <w:wordWrap/>
        <w:autoSpaceDE/>
        <w:autoSpaceDN/>
        <w:spacing w:before="120" w:after="240" w:line="240" w:lineRule="auto"/>
        <w:ind w:firstLineChars="150" w:firstLine="330"/>
        <w:rPr>
          <w:rFonts w:ascii="Times New Roman" w:eastAsia="맑은 고딕" w:hAnsi="Times New Roman" w:cs="Times New Roman"/>
          <w:sz w:val="22"/>
          <w:lang w:val="en-GB"/>
        </w:rPr>
      </w:pPr>
      <w:r w:rsidRPr="00814B00">
        <w:rPr>
          <w:rFonts w:ascii="Times New Roman" w:eastAsia="맑은 고딕" w:hAnsi="Times New Roman" w:cs="Times New Roman"/>
          <w:sz w:val="22"/>
          <w:lang w:val="en-GB"/>
        </w:rPr>
        <w:t xml:space="preserve">In this contribution, </w:t>
      </w:r>
      <w:r w:rsidRPr="00814B00">
        <w:rPr>
          <w:rFonts w:ascii="Times New Roman" w:eastAsia="맑은 고딕" w:hAnsi="Times New Roman" w:cs="Times New Roman"/>
          <w:sz w:val="22"/>
        </w:rPr>
        <w:t xml:space="preserve">we shared our views on further UE complexity reduction for </w:t>
      </w:r>
      <w:r w:rsidR="00287FAF">
        <w:rPr>
          <w:rFonts w:ascii="Times New Roman" w:eastAsia="맑은 고딕" w:hAnsi="Times New Roman" w:cs="Times New Roman"/>
          <w:sz w:val="22"/>
        </w:rPr>
        <w:t xml:space="preserve">Rel-18 </w:t>
      </w:r>
      <w:r w:rsidRPr="00814B00">
        <w:rPr>
          <w:rFonts w:ascii="Times New Roman" w:eastAsia="맑은 고딕" w:hAnsi="Times New Roman" w:cs="Times New Roman"/>
          <w:sz w:val="22"/>
        </w:rPr>
        <w:t>eRedCap</w:t>
      </w:r>
      <w:r w:rsidRPr="00814B00">
        <w:rPr>
          <w:rFonts w:ascii="Times New Roman" w:eastAsia="맑은 고딕" w:hAnsi="Times New Roman" w:cs="Times New Roman"/>
          <w:sz w:val="22"/>
          <w:lang w:val="en-GB"/>
        </w:rPr>
        <w:t>.</w:t>
      </w:r>
    </w:p>
    <w:p w14:paraId="2ED08CC8" w14:textId="77777777" w:rsidR="00EF689B" w:rsidRPr="00814B00" w:rsidRDefault="00EF689B" w:rsidP="00713D0F">
      <w:pPr>
        <w:wordWrap/>
        <w:spacing w:line="240" w:lineRule="auto"/>
        <w:rPr>
          <w:rFonts w:ascii="Times New Roman" w:hAnsi="Times New Roman" w:cs="Times New Roman"/>
          <w:b/>
          <w:lang w:val="en-GB"/>
        </w:rPr>
      </w:pPr>
    </w:p>
    <w:p w14:paraId="04969416" w14:textId="62EC6A02" w:rsidR="00EE16A2" w:rsidRPr="006E4A1A" w:rsidRDefault="00EE16A2" w:rsidP="00EE16A2">
      <w:pPr>
        <w:widowControl/>
        <w:wordWrap/>
        <w:autoSpaceDE/>
        <w:autoSpaceDN/>
        <w:spacing w:before="120" w:after="180" w:line="360" w:lineRule="auto"/>
        <w:ind w:left="1100" w:hangingChars="500" w:hanging="1100"/>
        <w:rPr>
          <w:rFonts w:ascii="Times New Roman" w:eastAsia="맑은 고딕" w:hAnsi="Times New Roman" w:cs="Times New Roman"/>
          <w:b/>
          <w:i/>
          <w:sz w:val="22"/>
          <w:lang w:val="en-GB"/>
        </w:rPr>
      </w:pPr>
      <w:r w:rsidRPr="006E4A1A">
        <w:rPr>
          <w:rFonts w:ascii="Times New Roman" w:eastAsia="맑은 고딕" w:hAnsi="Times New Roman" w:cs="Times New Roman"/>
          <w:b/>
          <w:i/>
          <w:sz w:val="22"/>
          <w:lang w:val="en-GB"/>
        </w:rPr>
        <w:t>P</w:t>
      </w:r>
      <w:r w:rsidR="00B659B0">
        <w:rPr>
          <w:rFonts w:ascii="Times New Roman" w:eastAsia="맑은 고딕" w:hAnsi="Times New Roman" w:cs="Times New Roman"/>
          <w:b/>
          <w:i/>
          <w:sz w:val="22"/>
          <w:lang w:val="en-GB"/>
        </w:rPr>
        <w:t>roposal 1: Option 3 is supported</w:t>
      </w:r>
      <w:r>
        <w:rPr>
          <w:rFonts w:ascii="Times New Roman" w:eastAsia="맑은 고딕" w:hAnsi="Times New Roman" w:cs="Times New Roman"/>
          <w:b/>
          <w:i/>
          <w:sz w:val="22"/>
          <w:lang w:val="en-GB"/>
        </w:rPr>
        <w:t xml:space="preserve"> with introduction of early</w:t>
      </w:r>
      <w:r>
        <w:rPr>
          <w:rFonts w:ascii="Times New Roman" w:eastAsia="맑은 고딕" w:hAnsi="Times New Roman" w:cs="Times New Roman" w:hint="eastAsia"/>
          <w:b/>
          <w:i/>
          <w:sz w:val="22"/>
          <w:lang w:val="en-GB"/>
        </w:rPr>
        <w:t xml:space="preserve"> </w:t>
      </w:r>
      <w:r>
        <w:rPr>
          <w:rFonts w:ascii="Times New Roman" w:eastAsia="맑은 고딕" w:hAnsi="Times New Roman" w:cs="Times New Roman"/>
          <w:b/>
          <w:i/>
          <w:sz w:val="22"/>
          <w:lang w:val="en-GB"/>
        </w:rPr>
        <w:t xml:space="preserve">indication in Message1 for Rel-18 </w:t>
      </w:r>
      <w:r w:rsidR="004F7DF6">
        <w:rPr>
          <w:rFonts w:ascii="Times New Roman" w:eastAsia="맑은 고딕" w:hAnsi="Times New Roman" w:cs="Times New Roman"/>
          <w:b/>
          <w:i/>
          <w:sz w:val="22"/>
          <w:lang w:val="en-GB"/>
        </w:rPr>
        <w:t>e</w:t>
      </w:r>
      <w:r>
        <w:rPr>
          <w:rFonts w:ascii="Times New Roman" w:eastAsia="맑은 고딕" w:hAnsi="Times New Roman" w:cs="Times New Roman"/>
          <w:b/>
          <w:i/>
          <w:sz w:val="22"/>
          <w:lang w:val="en-GB"/>
        </w:rPr>
        <w:t xml:space="preserve">RedCap.   </w:t>
      </w:r>
    </w:p>
    <w:p w14:paraId="6BCA1F3A" w14:textId="77777777" w:rsidR="0006676F" w:rsidRDefault="0006676F" w:rsidP="0006676F">
      <w:pPr>
        <w:widowControl/>
        <w:wordWrap/>
        <w:autoSpaceDE/>
        <w:autoSpaceDN/>
        <w:spacing w:before="120" w:after="180" w:line="360" w:lineRule="auto"/>
        <w:ind w:left="1100" w:hangingChars="500" w:hanging="1100"/>
        <w:rPr>
          <w:rFonts w:ascii="Times New Roman" w:eastAsia="맑은 고딕" w:hAnsi="Times New Roman" w:cs="Times New Roman"/>
          <w:b/>
          <w:i/>
          <w:sz w:val="22"/>
          <w:lang w:val="en-GB"/>
        </w:rPr>
      </w:pPr>
      <w:r>
        <w:rPr>
          <w:rFonts w:ascii="Times New Roman" w:eastAsia="맑은 고딕" w:hAnsi="Times New Roman" w:cs="Times New Roman" w:hint="eastAsia"/>
          <w:b/>
          <w:i/>
          <w:sz w:val="22"/>
          <w:lang w:val="en-GB"/>
        </w:rPr>
        <w:t>P</w:t>
      </w:r>
      <w:r>
        <w:rPr>
          <w:rFonts w:ascii="Times New Roman" w:eastAsia="맑은 고딕" w:hAnsi="Times New Roman" w:cs="Times New Roman"/>
          <w:b/>
          <w:i/>
          <w:sz w:val="22"/>
          <w:lang w:val="en-GB"/>
        </w:rPr>
        <w:t>roposal 2: For the “FFS in Option 3, consider the following options to prevent Message 3 transmission failure:</w:t>
      </w:r>
    </w:p>
    <w:p w14:paraId="441CD627" w14:textId="3EEC309F" w:rsidR="0006676F" w:rsidRDefault="0006676F" w:rsidP="0006676F">
      <w:pPr>
        <w:pStyle w:val="a3"/>
        <w:widowControl/>
        <w:numPr>
          <w:ilvl w:val="0"/>
          <w:numId w:val="26"/>
        </w:numPr>
        <w:wordWrap/>
        <w:autoSpaceDE/>
        <w:autoSpaceDN/>
        <w:spacing w:before="120" w:after="180"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O</w:t>
      </w:r>
      <w:r>
        <w:rPr>
          <w:rFonts w:ascii="Times New Roman" w:eastAsia="맑은 고딕" w:hAnsi="Times New Roman" w:cs="Times New Roman" w:hint="eastAsia"/>
          <w:b/>
          <w:i/>
          <w:sz w:val="22"/>
          <w:lang w:val="en-GB"/>
        </w:rPr>
        <w:t xml:space="preserve">ption </w:t>
      </w:r>
      <w:r>
        <w:rPr>
          <w:rFonts w:ascii="Times New Roman" w:eastAsia="맑은 고딕" w:hAnsi="Times New Roman" w:cs="Times New Roman"/>
          <w:b/>
          <w:i/>
          <w:sz w:val="22"/>
          <w:lang w:val="en-GB"/>
        </w:rPr>
        <w:t>1: Leave it to gN</w:t>
      </w:r>
      <w:r w:rsidR="004E4BA3">
        <w:rPr>
          <w:rFonts w:ascii="Times New Roman" w:eastAsia="맑은 고딕" w:hAnsi="Times New Roman" w:cs="Times New Roman"/>
          <w:b/>
          <w:i/>
          <w:sz w:val="22"/>
          <w:lang w:val="en-GB"/>
        </w:rPr>
        <w:t>ode</w:t>
      </w:r>
      <w:r>
        <w:rPr>
          <w:rFonts w:ascii="Times New Roman" w:eastAsia="맑은 고딕" w:hAnsi="Times New Roman" w:cs="Times New Roman"/>
          <w:b/>
          <w:i/>
          <w:sz w:val="22"/>
          <w:lang w:val="en-GB"/>
        </w:rPr>
        <w:t>B implementation (i.e., only usable rows in Default TDRA Table are selected for Msg3 scheduling by gNodeB.</w:t>
      </w:r>
    </w:p>
    <w:p w14:paraId="2150672B" w14:textId="77777777" w:rsidR="0006676F" w:rsidRDefault="0006676F" w:rsidP="0006676F">
      <w:pPr>
        <w:pStyle w:val="a3"/>
        <w:widowControl/>
        <w:numPr>
          <w:ilvl w:val="0"/>
          <w:numId w:val="26"/>
        </w:numPr>
        <w:wordWrap/>
        <w:autoSpaceDE/>
        <w:autoSpaceDN/>
        <w:spacing w:before="120" w:after="180"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 xml:space="preserve">Option 2: Update TDRA Table </w:t>
      </w:r>
      <w:r>
        <w:rPr>
          <w:rFonts w:ascii="Times New Roman" w:eastAsia="맑은 고딕" w:hAnsi="Times New Roman" w:cs="Times New Roman" w:hint="eastAsia"/>
          <w:b/>
          <w:i/>
          <w:sz w:val="22"/>
          <w:lang w:val="en-GB"/>
        </w:rPr>
        <w:t xml:space="preserve">or </w:t>
      </w:r>
      <w:r w:rsidRPr="00B50862">
        <w:rPr>
          <w:rFonts w:ascii="Times New Roman" w:eastAsia="맑은 고딕" w:hAnsi="Times New Roman" w:cs="Times New Roman" w:hint="eastAsia"/>
          <w:b/>
          <w:i/>
          <w:sz w:val="22"/>
          <w:lang w:val="en-GB"/>
        </w:rPr>
        <w:t>Δ</w:t>
      </w:r>
      <w:r>
        <w:rPr>
          <w:rFonts w:ascii="Times New Roman" w:eastAsia="맑은 고딕" w:hAnsi="Times New Roman" w:cs="Times New Roman" w:hint="eastAsia"/>
          <w:b/>
          <w:i/>
          <w:sz w:val="22"/>
          <w:lang w:val="en-GB"/>
        </w:rPr>
        <w:t xml:space="preserve"> table</w:t>
      </w:r>
    </w:p>
    <w:p w14:paraId="24929DA9" w14:textId="77777777" w:rsidR="0006676F" w:rsidRDefault="0006676F" w:rsidP="0006676F">
      <w:pPr>
        <w:pStyle w:val="a3"/>
        <w:widowControl/>
        <w:numPr>
          <w:ilvl w:val="0"/>
          <w:numId w:val="26"/>
        </w:numPr>
        <w:wordWrap/>
        <w:autoSpaceDE/>
        <w:autoSpaceDN/>
        <w:spacing w:before="120" w:after="180"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Option 3: Introduce an additional semi-static slot offset (possibly per SCS)</w:t>
      </w:r>
    </w:p>
    <w:p w14:paraId="27B72959" w14:textId="15A86918" w:rsidR="0006676F" w:rsidRPr="00695972" w:rsidRDefault="0006676F" w:rsidP="0006676F">
      <w:pPr>
        <w:pStyle w:val="a3"/>
        <w:widowControl/>
        <w:numPr>
          <w:ilvl w:val="0"/>
          <w:numId w:val="26"/>
        </w:numPr>
        <w:wordWrap/>
        <w:autoSpaceDE/>
        <w:autoSpaceDN/>
        <w:spacing w:before="120" w:after="180"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hint="eastAsia"/>
          <w:b/>
          <w:i/>
          <w:sz w:val="22"/>
          <w:lang w:val="en-GB"/>
        </w:rPr>
        <w:t xml:space="preserve">Option 4: </w:t>
      </w:r>
      <w:r>
        <w:rPr>
          <w:rFonts w:ascii="Times New Roman" w:eastAsia="맑은 고딕" w:hAnsi="Times New Roman" w:cs="Times New Roman"/>
          <w:b/>
          <w:i/>
          <w:sz w:val="22"/>
          <w:lang w:val="en-GB"/>
        </w:rPr>
        <w:t>Introduce a d</w:t>
      </w:r>
      <w:r>
        <w:rPr>
          <w:rFonts w:ascii="Times New Roman" w:eastAsia="맑은 고딕" w:hAnsi="Times New Roman" w:cs="Times New Roman" w:hint="eastAsia"/>
          <w:b/>
          <w:i/>
          <w:sz w:val="22"/>
          <w:lang w:val="en-GB"/>
        </w:rPr>
        <w:t>ynamic indication</w:t>
      </w:r>
      <w:r w:rsidR="00DF55DB">
        <w:rPr>
          <w:rFonts w:ascii="Times New Roman" w:eastAsia="맑은 고딕" w:hAnsi="Times New Roman" w:cs="Times New Roman"/>
          <w:b/>
          <w:i/>
          <w:sz w:val="22"/>
          <w:lang w:val="en-GB"/>
        </w:rPr>
        <w:t xml:space="preserve"> of slot offset</w:t>
      </w:r>
      <w:r>
        <w:rPr>
          <w:rFonts w:ascii="Times New Roman" w:eastAsia="맑은 고딕" w:hAnsi="Times New Roman" w:cs="Times New Roman" w:hint="eastAsia"/>
          <w:b/>
          <w:i/>
          <w:sz w:val="22"/>
          <w:lang w:val="en-GB"/>
        </w:rPr>
        <w:t xml:space="preserve"> by MAC CE or DCI (specific to </w:t>
      </w:r>
      <w:r>
        <w:rPr>
          <w:rFonts w:ascii="Times New Roman" w:eastAsia="맑은 고딕" w:hAnsi="Times New Roman" w:cs="Times New Roman"/>
          <w:b/>
          <w:i/>
          <w:sz w:val="22"/>
          <w:lang w:val="en-GB"/>
        </w:rPr>
        <w:t xml:space="preserve">Rel-18 </w:t>
      </w:r>
      <w:r>
        <w:rPr>
          <w:rFonts w:ascii="Times New Roman" w:eastAsia="맑은 고딕" w:hAnsi="Times New Roman" w:cs="Times New Roman" w:hint="eastAsia"/>
          <w:b/>
          <w:i/>
          <w:sz w:val="22"/>
          <w:lang w:val="en-GB"/>
        </w:rPr>
        <w:t>eRedCap UE)</w:t>
      </w:r>
    </w:p>
    <w:p w14:paraId="458DA97D" w14:textId="281E92A9" w:rsidR="00EE16A2" w:rsidRDefault="00EE16A2" w:rsidP="00EE16A2">
      <w:pPr>
        <w:widowControl/>
        <w:wordWrap/>
        <w:autoSpaceDE/>
        <w:autoSpaceDN/>
        <w:spacing w:before="120" w:after="180" w:line="360" w:lineRule="auto"/>
        <w:ind w:left="1100" w:hangingChars="500" w:hanging="1100"/>
        <w:rPr>
          <w:rFonts w:ascii="Times New Roman" w:eastAsia="맑은 고딕" w:hAnsi="Times New Roman" w:cs="Times New Roman"/>
          <w:b/>
          <w:i/>
          <w:sz w:val="22"/>
          <w:lang w:val="en-GB"/>
        </w:rPr>
      </w:pPr>
      <w:r w:rsidRPr="00406FE0">
        <w:rPr>
          <w:rFonts w:ascii="Times New Roman" w:eastAsia="맑은 고딕" w:hAnsi="Times New Roman" w:cs="Times New Roman"/>
          <w:b/>
          <w:i/>
          <w:sz w:val="22"/>
          <w:lang w:val="en-GB"/>
        </w:rPr>
        <w:t xml:space="preserve">Proposal </w:t>
      </w:r>
      <w:r>
        <w:rPr>
          <w:rFonts w:ascii="Times New Roman" w:eastAsia="맑은 고딕" w:hAnsi="Times New Roman" w:cs="Times New Roman"/>
          <w:b/>
          <w:i/>
          <w:sz w:val="22"/>
          <w:lang w:val="en-GB"/>
        </w:rPr>
        <w:t>3</w:t>
      </w:r>
      <w:r w:rsidRPr="00406FE0">
        <w:rPr>
          <w:rFonts w:ascii="Times New Roman" w:eastAsia="맑은 고딕" w:hAnsi="Times New Roman" w:cs="Times New Roman"/>
          <w:b/>
          <w:i/>
          <w:sz w:val="22"/>
          <w:lang w:val="en-GB"/>
        </w:rPr>
        <w:t xml:space="preserve">: </w:t>
      </w:r>
      <w:r>
        <w:rPr>
          <w:rFonts w:ascii="Times New Roman" w:eastAsia="맑은 고딕" w:hAnsi="Times New Roman" w:cs="Times New Roman"/>
          <w:b/>
          <w:i/>
          <w:sz w:val="22"/>
          <w:lang w:val="en-GB"/>
        </w:rPr>
        <w:t>M</w:t>
      </w:r>
      <w:r w:rsidRPr="006234E0">
        <w:rPr>
          <w:rFonts w:ascii="Times New Roman" w:eastAsia="맑은 고딕" w:hAnsi="Times New Roman" w:cs="Times New Roman"/>
          <w:b/>
          <w:i/>
          <w:sz w:val="22"/>
          <w:lang w:val="en-GB"/>
        </w:rPr>
        <w:t>essage B in 2</w:t>
      </w:r>
      <w:r w:rsidR="009A3BB9">
        <w:rPr>
          <w:rFonts w:ascii="Times New Roman" w:eastAsia="맑은 고딕" w:hAnsi="Times New Roman" w:cs="Times New Roman"/>
          <w:b/>
          <w:i/>
          <w:sz w:val="22"/>
          <w:lang w:val="en-GB"/>
        </w:rPr>
        <w:t>-</w:t>
      </w:r>
      <w:r w:rsidRPr="006234E0">
        <w:rPr>
          <w:rFonts w:ascii="Times New Roman" w:eastAsia="맑은 고딕" w:hAnsi="Times New Roman" w:cs="Times New Roman"/>
          <w:b/>
          <w:i/>
          <w:sz w:val="22"/>
          <w:lang w:val="en-GB"/>
        </w:rPr>
        <w:t xml:space="preserve">step RACH </w:t>
      </w:r>
      <w:r>
        <w:rPr>
          <w:rFonts w:ascii="Times New Roman" w:eastAsia="맑은 고딕" w:hAnsi="Times New Roman" w:cs="Times New Roman"/>
          <w:b/>
          <w:i/>
          <w:sz w:val="22"/>
          <w:lang w:val="en-GB"/>
        </w:rPr>
        <w:t>procedure should be treated in the same way as for M</w:t>
      </w:r>
      <w:r w:rsidRPr="006234E0">
        <w:rPr>
          <w:rFonts w:ascii="Times New Roman" w:eastAsia="맑은 고딕" w:hAnsi="Times New Roman" w:cs="Times New Roman"/>
          <w:b/>
          <w:i/>
          <w:sz w:val="22"/>
          <w:lang w:val="en-GB"/>
        </w:rPr>
        <w:t>essag</w:t>
      </w:r>
      <w:r>
        <w:rPr>
          <w:rFonts w:ascii="Times New Roman" w:eastAsia="맑은 고딕" w:hAnsi="Times New Roman" w:cs="Times New Roman"/>
          <w:b/>
          <w:i/>
          <w:sz w:val="22"/>
          <w:lang w:val="en-GB"/>
        </w:rPr>
        <w:t xml:space="preserve">e </w:t>
      </w:r>
      <w:r w:rsidRPr="00BF1166">
        <w:rPr>
          <w:rFonts w:ascii="Times New Roman" w:eastAsia="맑은 고딕" w:hAnsi="Times New Roman" w:cs="Times New Roman"/>
          <w:b/>
          <w:i/>
          <w:sz w:val="22"/>
          <w:lang w:val="en-GB"/>
        </w:rPr>
        <w:t>2 in 4</w:t>
      </w:r>
      <w:r w:rsidR="009A3BB9">
        <w:rPr>
          <w:rFonts w:ascii="Times New Roman" w:eastAsia="맑은 고딕" w:hAnsi="Times New Roman" w:cs="Times New Roman"/>
          <w:b/>
          <w:i/>
          <w:sz w:val="22"/>
          <w:lang w:val="en-GB"/>
        </w:rPr>
        <w:t>-</w:t>
      </w:r>
      <w:r w:rsidRPr="00BF1166">
        <w:rPr>
          <w:rFonts w:ascii="Times New Roman" w:eastAsia="맑은 고딕" w:hAnsi="Times New Roman" w:cs="Times New Roman"/>
          <w:b/>
          <w:i/>
          <w:sz w:val="22"/>
          <w:lang w:val="en-GB"/>
        </w:rPr>
        <w:t>step RACH procedure rather than Message 4.</w:t>
      </w:r>
    </w:p>
    <w:p w14:paraId="2300CEA4" w14:textId="77777777" w:rsidR="002F548A" w:rsidRPr="002F548A" w:rsidRDefault="002F548A" w:rsidP="002F548A">
      <w:pPr>
        <w:pStyle w:val="a3"/>
        <w:widowControl/>
        <w:numPr>
          <w:ilvl w:val="0"/>
          <w:numId w:val="29"/>
        </w:numPr>
        <w:wordWrap/>
        <w:autoSpaceDE/>
        <w:autoSpaceDN/>
        <w:spacing w:before="120" w:after="180" w:line="360" w:lineRule="auto"/>
        <w:ind w:leftChars="0"/>
        <w:rPr>
          <w:rFonts w:ascii="Times New Roman" w:eastAsia="맑은 고딕" w:hAnsi="Times New Roman" w:cs="Times New Roman"/>
          <w:b/>
          <w:i/>
          <w:sz w:val="22"/>
          <w:lang w:val="en-GB"/>
        </w:rPr>
      </w:pPr>
      <w:r w:rsidRPr="002F548A">
        <w:rPr>
          <w:rFonts w:ascii="Times New Roman" w:eastAsia="맑은 고딕" w:hAnsi="Times New Roman" w:cs="Times New Roman"/>
          <w:b/>
          <w:i/>
          <w:sz w:val="22"/>
          <w:lang w:val="en-GB"/>
        </w:rPr>
        <w:t xml:space="preserve">The timing relaxation supported for the Message 2 in 4-step RACH procedure should also be supported for the Message B in 2-step RACH procedure. </w:t>
      </w:r>
    </w:p>
    <w:p w14:paraId="6769F79D" w14:textId="77777777" w:rsidR="00780A60" w:rsidRPr="006E4A1A" w:rsidRDefault="00780A60" w:rsidP="00780A60">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r w:rsidRPr="006E4A1A">
        <w:rPr>
          <w:rFonts w:ascii="Times New Roman" w:eastAsia="맑은 고딕" w:hAnsi="Times New Roman" w:cs="Times New Roman"/>
          <w:b/>
          <w:i/>
          <w:sz w:val="22"/>
          <w:lang w:val="en-GB"/>
        </w:rPr>
        <w:t>Proposal</w:t>
      </w:r>
      <w:r>
        <w:rPr>
          <w:rFonts w:ascii="Times New Roman" w:eastAsia="맑은 고딕" w:hAnsi="Times New Roman" w:cs="Times New Roman"/>
          <w:b/>
          <w:i/>
          <w:sz w:val="22"/>
          <w:lang w:val="en-GB"/>
        </w:rPr>
        <w:t xml:space="preserve"> 4</w:t>
      </w:r>
      <w:r w:rsidRPr="006E4A1A">
        <w:rPr>
          <w:rFonts w:ascii="Times New Roman" w:eastAsia="맑은 고딕" w:hAnsi="Times New Roman" w:cs="Times New Roman"/>
          <w:b/>
          <w:i/>
          <w:sz w:val="22"/>
          <w:lang w:val="en-GB"/>
        </w:rPr>
        <w:t xml:space="preserve">: Additional Time Z(s) in the minimum time should be “also” </w:t>
      </w:r>
      <w:r>
        <w:rPr>
          <w:rFonts w:ascii="Times New Roman" w:eastAsia="맑은 고딕" w:hAnsi="Times New Roman" w:cs="Times New Roman"/>
          <w:b/>
          <w:i/>
          <w:sz w:val="22"/>
          <w:lang w:val="en-GB"/>
        </w:rPr>
        <w:t>supported</w:t>
      </w:r>
      <w:r w:rsidRPr="006E4A1A">
        <w:rPr>
          <w:rFonts w:ascii="Times New Roman" w:eastAsia="맑은 고딕" w:hAnsi="Times New Roman" w:cs="Times New Roman"/>
          <w:b/>
          <w:i/>
          <w:sz w:val="22"/>
          <w:lang w:val="en-GB"/>
        </w:rPr>
        <w:t xml:space="preserve"> for the retransmission of Message 1 </w:t>
      </w:r>
      <w:r>
        <w:rPr>
          <w:rFonts w:ascii="Times New Roman" w:eastAsia="맑은 고딕" w:hAnsi="Times New Roman" w:cs="Times New Roman"/>
          <w:b/>
          <w:i/>
          <w:sz w:val="22"/>
          <w:lang w:val="en-GB"/>
        </w:rPr>
        <w:t>and</w:t>
      </w:r>
      <w:r w:rsidRPr="006E4A1A">
        <w:rPr>
          <w:rFonts w:ascii="Times New Roman" w:eastAsia="맑은 고딕" w:hAnsi="Times New Roman" w:cs="Times New Roman"/>
          <w:b/>
          <w:i/>
          <w:sz w:val="22"/>
          <w:lang w:val="en-GB"/>
        </w:rPr>
        <w:t xml:space="preserve"> Message A after </w:t>
      </w:r>
      <w:r w:rsidRPr="006E4A1A">
        <w:rPr>
          <w:rFonts w:ascii="Times New Roman" w:eastAsia="맑은 고딕" w:hAnsi="Times New Roman" w:cs="Times New Roman" w:hint="eastAsia"/>
          <w:b/>
          <w:i/>
          <w:sz w:val="22"/>
          <w:lang w:val="en-GB"/>
        </w:rPr>
        <w:t xml:space="preserve">decoding </w:t>
      </w:r>
      <w:r w:rsidRPr="006E4A1A">
        <w:rPr>
          <w:rFonts w:ascii="Times New Roman" w:eastAsia="맑은 고딕" w:hAnsi="Times New Roman" w:cs="Times New Roman"/>
          <w:b/>
          <w:i/>
          <w:sz w:val="22"/>
          <w:lang w:val="en-GB"/>
        </w:rPr>
        <w:t xml:space="preserve">Message </w:t>
      </w:r>
      <w:r>
        <w:rPr>
          <w:rFonts w:ascii="Times New Roman" w:eastAsia="맑은 고딕" w:hAnsi="Times New Roman" w:cs="Times New Roman"/>
          <w:b/>
          <w:i/>
          <w:sz w:val="22"/>
          <w:lang w:val="en-GB"/>
        </w:rPr>
        <w:t>2</w:t>
      </w:r>
      <w:r w:rsidRPr="006E4A1A">
        <w:rPr>
          <w:rFonts w:ascii="Times New Roman" w:eastAsia="맑은 고딕" w:hAnsi="Times New Roman" w:cs="Times New Roman"/>
          <w:b/>
          <w:i/>
          <w:sz w:val="22"/>
          <w:lang w:val="en-GB"/>
        </w:rPr>
        <w:t xml:space="preserve"> or Message </w:t>
      </w:r>
      <w:r>
        <w:rPr>
          <w:rFonts w:ascii="Times New Roman" w:eastAsia="맑은 고딕" w:hAnsi="Times New Roman" w:cs="Times New Roman"/>
          <w:b/>
          <w:i/>
          <w:sz w:val="22"/>
          <w:lang w:val="en-GB"/>
        </w:rPr>
        <w:t>B, respectively</w:t>
      </w:r>
      <w:r w:rsidRPr="006E4A1A">
        <w:rPr>
          <w:rFonts w:ascii="Times New Roman" w:eastAsia="맑은 고딕" w:hAnsi="Times New Roman" w:cs="Times New Roman"/>
          <w:b/>
          <w:i/>
          <w:sz w:val="22"/>
          <w:lang w:val="en-GB"/>
        </w:rPr>
        <w:t>.</w:t>
      </w:r>
    </w:p>
    <w:p w14:paraId="674D4169" w14:textId="020DFAAA" w:rsidR="00780A60" w:rsidRDefault="00780A60" w:rsidP="00780A60">
      <w:pPr>
        <w:pStyle w:val="a3"/>
        <w:numPr>
          <w:ilvl w:val="0"/>
          <w:numId w:val="4"/>
        </w:numPr>
        <w:wordWrap/>
        <w:spacing w:after="200"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 xml:space="preserve">The following cases related to 2-step RACH should be additionally </w:t>
      </w:r>
      <w:r w:rsidR="009A3BB9">
        <w:rPr>
          <w:rFonts w:ascii="Times New Roman" w:eastAsia="맑은 고딕" w:hAnsi="Times New Roman" w:cs="Times New Roman"/>
          <w:b/>
          <w:i/>
          <w:sz w:val="22"/>
          <w:lang w:val="en-GB"/>
        </w:rPr>
        <w:t>supported</w:t>
      </w:r>
      <w:r>
        <w:rPr>
          <w:rFonts w:ascii="Times New Roman" w:eastAsia="맑은 고딕" w:hAnsi="Times New Roman" w:cs="Times New Roman"/>
          <w:b/>
          <w:i/>
          <w:sz w:val="22"/>
          <w:lang w:val="en-GB"/>
        </w:rPr>
        <w:t xml:space="preserve"> for </w:t>
      </w:r>
      <w:r w:rsidRPr="001A7411">
        <w:rPr>
          <w:rFonts w:ascii="Times New Roman" w:eastAsia="맑은 고딕" w:hAnsi="Times New Roman" w:cs="Times New Roman"/>
          <w:b/>
          <w:i/>
          <w:sz w:val="22"/>
          <w:lang w:val="en-GB"/>
        </w:rPr>
        <w:t>potential timeline relaxations.</w:t>
      </w:r>
    </w:p>
    <w:p w14:paraId="655DAEDB" w14:textId="77777777" w:rsidR="001A7411" w:rsidRPr="001A7411" w:rsidRDefault="001A7411" w:rsidP="001A7411">
      <w:pPr>
        <w:pStyle w:val="a3"/>
        <w:numPr>
          <w:ilvl w:val="0"/>
          <w:numId w:val="30"/>
        </w:numPr>
        <w:wordWrap/>
        <w:spacing w:after="200" w:line="360" w:lineRule="auto"/>
        <w:ind w:leftChars="0"/>
        <w:rPr>
          <w:rFonts w:ascii="Times New Roman" w:eastAsia="맑은 고딕" w:hAnsi="Times New Roman" w:cs="Times New Roman"/>
          <w:b/>
          <w:i/>
          <w:sz w:val="22"/>
        </w:rPr>
      </w:pPr>
      <w:r w:rsidRPr="001A7411">
        <w:rPr>
          <w:rFonts w:ascii="Times New Roman" w:eastAsia="맑은 고딕" w:hAnsi="Times New Roman" w:cs="Times New Roman"/>
          <w:b/>
          <w:i/>
          <w:sz w:val="22"/>
        </w:rPr>
        <w:t xml:space="preserve">For 2-step RACH: </w:t>
      </w:r>
    </w:p>
    <w:p w14:paraId="5609F088" w14:textId="77777777" w:rsidR="001A7411" w:rsidRPr="001A7411" w:rsidRDefault="001A7411" w:rsidP="001A7411">
      <w:pPr>
        <w:wordWrap/>
        <w:spacing w:after="200" w:line="360" w:lineRule="auto"/>
        <w:ind w:leftChars="800" w:left="1600"/>
        <w:rPr>
          <w:rFonts w:ascii="Times New Roman" w:eastAsia="맑은 고딕" w:hAnsi="Times New Roman" w:cs="Times New Roman"/>
          <w:b/>
          <w:i/>
          <w:sz w:val="22"/>
        </w:rPr>
      </w:pPr>
      <w:r w:rsidRPr="001A7411">
        <w:rPr>
          <w:rFonts w:ascii="Times New Roman" w:eastAsia="맑은 고딕" w:hAnsi="Times New Roman" w:cs="Times New Roman"/>
          <w:b/>
          <w:i/>
          <w:sz w:val="22"/>
        </w:rPr>
        <w:t>Case X: Between reception of Msg B PDSCH in which UE does not correctly receive the transport block and upcoming transmission of Msg A</w:t>
      </w:r>
    </w:p>
    <w:p w14:paraId="565D7D9A" w14:textId="77777777" w:rsidR="001A7411" w:rsidRDefault="001A7411" w:rsidP="001A7411">
      <w:pPr>
        <w:wordWrap/>
        <w:spacing w:after="200" w:line="360" w:lineRule="auto"/>
        <w:ind w:leftChars="800" w:left="1600"/>
        <w:rPr>
          <w:rFonts w:ascii="Times New Roman" w:eastAsia="맑은 고딕" w:hAnsi="Times New Roman" w:cs="Times New Roman"/>
          <w:b/>
          <w:i/>
          <w:sz w:val="22"/>
        </w:rPr>
      </w:pPr>
      <w:r w:rsidRPr="001A7411">
        <w:rPr>
          <w:rFonts w:ascii="Times New Roman" w:eastAsia="맑은 고딕" w:hAnsi="Times New Roman" w:cs="Times New Roman"/>
          <w:b/>
          <w:i/>
          <w:sz w:val="22"/>
        </w:rPr>
        <w:t>Case Y: Between reception of Msg B with RAPID which is not associated with the corresponding PRACH transmission and upcoming transmission of Msg A</w:t>
      </w:r>
    </w:p>
    <w:p w14:paraId="07C65A0B" w14:textId="77777777" w:rsidR="004E4BA3" w:rsidRPr="004E4BA3" w:rsidRDefault="004E4BA3" w:rsidP="004E4BA3">
      <w:pPr>
        <w:widowControl/>
        <w:wordWrap/>
        <w:autoSpaceDE/>
        <w:autoSpaceDN/>
        <w:spacing w:before="120" w:after="180" w:line="360" w:lineRule="auto"/>
        <w:ind w:left="1100" w:hangingChars="500" w:hanging="1100"/>
        <w:rPr>
          <w:rFonts w:ascii="Times New Roman" w:eastAsia="맑은 고딕" w:hAnsi="Times New Roman" w:cs="Times New Roman"/>
          <w:b/>
          <w:i/>
          <w:sz w:val="22"/>
          <w:lang w:val="en-GB"/>
        </w:rPr>
      </w:pPr>
      <w:r w:rsidRPr="004E4BA3">
        <w:rPr>
          <w:rFonts w:ascii="Times New Roman" w:eastAsia="맑은 고딕" w:hAnsi="Times New Roman" w:cs="Times New Roman"/>
          <w:b/>
          <w:i/>
          <w:sz w:val="22"/>
          <w:lang w:val="en-GB"/>
        </w:rPr>
        <w:lastRenderedPageBreak/>
        <w:t>Proposal 5: For UE BB complexity reduction, FFS should be deleted on simultaneous reception of one message 4 + one broadcast PDSCH in 4-step RACH procedure.</w:t>
      </w:r>
    </w:p>
    <w:p w14:paraId="5F790806" w14:textId="77777777" w:rsidR="004E4BA3" w:rsidRPr="004E4BA3" w:rsidRDefault="004E4BA3" w:rsidP="004E4BA3">
      <w:pPr>
        <w:widowControl/>
        <w:numPr>
          <w:ilvl w:val="1"/>
          <w:numId w:val="28"/>
        </w:numPr>
        <w:wordWrap/>
        <w:autoSpaceDE/>
        <w:autoSpaceDN/>
        <w:spacing w:before="120" w:after="180" w:line="360" w:lineRule="auto"/>
        <w:rPr>
          <w:rFonts w:ascii="Times New Roman" w:eastAsia="맑은 고딕" w:hAnsi="Times New Roman" w:cs="Times New Roman"/>
          <w:b/>
          <w:i/>
          <w:sz w:val="22"/>
          <w:lang w:val="en-GB"/>
        </w:rPr>
      </w:pPr>
      <w:r w:rsidRPr="004E4BA3">
        <w:rPr>
          <w:rFonts w:ascii="Times New Roman" w:eastAsia="맑은 고딕" w:hAnsi="Times New Roman" w:cs="Times New Roman"/>
          <w:b/>
          <w:i/>
          <w:sz w:val="22"/>
          <w:lang w:val="en-GB"/>
        </w:rPr>
        <w:t>No specification update is needed for eRedCap for the case of simultaneous reception of unicast and broadcast.</w:t>
      </w:r>
    </w:p>
    <w:p w14:paraId="60FD60E0" w14:textId="77777777" w:rsidR="00FB1932" w:rsidRDefault="00FB1932" w:rsidP="00FB1932">
      <w:pPr>
        <w:widowControl/>
        <w:wordWrap/>
        <w:autoSpaceDE/>
        <w:autoSpaceDN/>
        <w:spacing w:before="120" w:after="180" w:line="360" w:lineRule="auto"/>
        <w:ind w:left="1100" w:hangingChars="500" w:hanging="1100"/>
        <w:rPr>
          <w:rFonts w:ascii="Times New Roman" w:eastAsia="맑은 고딕" w:hAnsi="Times New Roman" w:cs="Times New Roman"/>
          <w:b/>
          <w:i/>
          <w:sz w:val="22"/>
        </w:rPr>
      </w:pPr>
      <w:r w:rsidRPr="00406FE0">
        <w:rPr>
          <w:rFonts w:ascii="Times New Roman" w:eastAsia="맑은 고딕" w:hAnsi="Times New Roman" w:cs="Times New Roman"/>
          <w:b/>
          <w:i/>
          <w:sz w:val="22"/>
        </w:rPr>
        <w:t xml:space="preserve">Proposal </w:t>
      </w:r>
      <w:r>
        <w:rPr>
          <w:rFonts w:ascii="Times New Roman" w:eastAsia="맑은 고딕" w:hAnsi="Times New Roman" w:cs="Times New Roman"/>
          <w:b/>
          <w:i/>
          <w:sz w:val="22"/>
        </w:rPr>
        <w:t>6</w:t>
      </w:r>
      <w:r w:rsidRPr="00406FE0">
        <w:rPr>
          <w:rFonts w:ascii="Times New Roman" w:eastAsia="맑은 고딕" w:hAnsi="Times New Roman" w:cs="Times New Roman"/>
          <w:b/>
          <w:i/>
          <w:sz w:val="22"/>
        </w:rPr>
        <w:t>:</w:t>
      </w:r>
      <w:r w:rsidRPr="008C0069">
        <w:rPr>
          <w:rFonts w:ascii="Times New Roman" w:eastAsia="맑은 고딕" w:hAnsi="Times New Roman" w:cs="Times New Roman"/>
          <w:b/>
          <w:i/>
          <w:sz w:val="22"/>
        </w:rPr>
        <w:t xml:space="preserve"> </w:t>
      </w:r>
      <w:r w:rsidRPr="00BF1166">
        <w:rPr>
          <w:rFonts w:ascii="Times New Roman" w:eastAsia="맑은 고딕" w:hAnsi="Times New Roman" w:cs="Times New Roman"/>
          <w:b/>
          <w:i/>
          <w:sz w:val="22"/>
        </w:rPr>
        <w:t>For the relaxed constraint X when the UE peak data rate reduction is supported as an add-on to UE BB bandwidth reduction, X = 3.2 is supported.</w:t>
      </w:r>
    </w:p>
    <w:p w14:paraId="2A6E3C7A" w14:textId="09F49E31" w:rsidR="00D661E7" w:rsidRPr="00EE16A2" w:rsidRDefault="00FB1932" w:rsidP="00124279">
      <w:pPr>
        <w:widowControl/>
        <w:wordWrap/>
        <w:autoSpaceDE/>
        <w:autoSpaceDN/>
        <w:spacing w:before="120" w:after="180" w:line="360" w:lineRule="auto"/>
        <w:ind w:left="1210" w:hangingChars="550" w:hanging="1210"/>
        <w:rPr>
          <w:rFonts w:ascii="Times New Roman" w:eastAsia="맑은 고딕" w:hAnsi="Times New Roman" w:cs="Times New Roman"/>
          <w:b/>
          <w:i/>
          <w:sz w:val="22"/>
        </w:rPr>
      </w:pPr>
      <w:r>
        <w:rPr>
          <w:rFonts w:ascii="Times New Roman" w:eastAsia="맑은 고딕" w:hAnsi="Times New Roman" w:cs="Times New Roman"/>
          <w:b/>
          <w:i/>
          <w:sz w:val="22"/>
        </w:rPr>
        <w:t>proposal 7</w:t>
      </w:r>
      <w:r w:rsidRPr="00406FE0">
        <w:rPr>
          <w:rFonts w:ascii="Times New Roman" w:eastAsia="맑은 고딕" w:hAnsi="Times New Roman" w:cs="Times New Roman"/>
          <w:b/>
          <w:i/>
          <w:sz w:val="22"/>
        </w:rPr>
        <w:t>:</w:t>
      </w:r>
      <w:r w:rsidRPr="008C0069">
        <w:rPr>
          <w:rFonts w:ascii="Times New Roman" w:eastAsia="맑은 고딕" w:hAnsi="Times New Roman" w:cs="Times New Roman"/>
          <w:b/>
          <w:i/>
          <w:sz w:val="22"/>
        </w:rPr>
        <w:t xml:space="preserve"> </w:t>
      </w:r>
      <w:r w:rsidRPr="00BF1166">
        <w:rPr>
          <w:rFonts w:ascii="Times New Roman" w:eastAsia="맑은 고딕" w:hAnsi="Times New Roman" w:cs="Times New Roman"/>
          <w:b/>
          <w:i/>
          <w:sz w:val="22"/>
        </w:rPr>
        <w:t xml:space="preserve">For the relaxed constraint </w:t>
      </w:r>
      <w:r>
        <w:rPr>
          <w:rFonts w:ascii="Times New Roman" w:eastAsia="맑은 고딕" w:hAnsi="Times New Roman" w:cs="Times New Roman"/>
          <w:b/>
          <w:i/>
          <w:sz w:val="22"/>
        </w:rPr>
        <w:t xml:space="preserve">Y </w:t>
      </w:r>
      <w:r w:rsidRPr="00BF1166">
        <w:rPr>
          <w:rFonts w:ascii="Times New Roman" w:eastAsia="맑은 고딕" w:hAnsi="Times New Roman" w:cs="Times New Roman"/>
          <w:b/>
          <w:i/>
          <w:sz w:val="22"/>
        </w:rPr>
        <w:t>when the UE peak data ra</w:t>
      </w:r>
      <w:r>
        <w:rPr>
          <w:rFonts w:ascii="Times New Roman" w:eastAsia="맑은 고딕" w:hAnsi="Times New Roman" w:cs="Times New Roman"/>
          <w:b/>
          <w:i/>
          <w:sz w:val="22"/>
        </w:rPr>
        <w:t>te reduction is supported as a s</w:t>
      </w:r>
      <w:r w:rsidRPr="00BF1166">
        <w:rPr>
          <w:rFonts w:ascii="Times New Roman" w:eastAsia="맑은 고딕" w:hAnsi="Times New Roman" w:cs="Times New Roman"/>
          <w:b/>
          <w:i/>
          <w:sz w:val="22"/>
        </w:rPr>
        <w:t>tandalone</w:t>
      </w:r>
      <w:r>
        <w:rPr>
          <w:rFonts w:ascii="Times New Roman" w:eastAsia="맑은 고딕" w:hAnsi="Times New Roman" w:cs="Times New Roman"/>
          <w:b/>
          <w:i/>
          <w:sz w:val="22"/>
        </w:rPr>
        <w:t xml:space="preserve"> feature</w:t>
      </w:r>
      <w:r w:rsidRPr="00BF1166">
        <w:rPr>
          <w:rFonts w:ascii="Times New Roman" w:eastAsia="맑은 고딕" w:hAnsi="Times New Roman" w:cs="Times New Roman"/>
          <w:b/>
          <w:i/>
          <w:sz w:val="22"/>
        </w:rPr>
        <w:t xml:space="preserve">, </w:t>
      </w:r>
      <w:r>
        <w:rPr>
          <w:rFonts w:ascii="Times New Roman" w:eastAsia="맑은 고딕" w:hAnsi="Times New Roman" w:cs="Times New Roman"/>
          <w:b/>
          <w:i/>
          <w:sz w:val="22"/>
        </w:rPr>
        <w:t>Y</w:t>
      </w:r>
      <w:r w:rsidRPr="00BF1166">
        <w:rPr>
          <w:rFonts w:ascii="Times New Roman" w:eastAsia="맑은 고딕" w:hAnsi="Times New Roman" w:cs="Times New Roman"/>
          <w:b/>
          <w:i/>
          <w:sz w:val="22"/>
        </w:rPr>
        <w:t xml:space="preserve"> = 0.75</w:t>
      </w:r>
      <w:r>
        <w:rPr>
          <w:rFonts w:ascii="Times New Roman" w:eastAsia="맑은 고딕" w:hAnsi="Times New Roman" w:cs="Times New Roman"/>
          <w:b/>
          <w:i/>
          <w:sz w:val="22"/>
        </w:rPr>
        <w:t xml:space="preserve"> or 0.8</w:t>
      </w:r>
      <w:r w:rsidRPr="00BF1166">
        <w:rPr>
          <w:rFonts w:ascii="Times New Roman" w:eastAsia="맑은 고딕" w:hAnsi="Times New Roman" w:cs="Times New Roman"/>
          <w:b/>
          <w:i/>
          <w:sz w:val="22"/>
        </w:rPr>
        <w:t xml:space="preserve"> is supported.</w:t>
      </w:r>
    </w:p>
    <w:p w14:paraId="46E7E034" w14:textId="57E11ACD" w:rsidR="00EE16A2" w:rsidRPr="00746C99" w:rsidRDefault="00EE16A2" w:rsidP="00EE16A2">
      <w:pPr>
        <w:wordWrap/>
        <w:spacing w:after="200" w:line="360" w:lineRule="auto"/>
        <w:ind w:left="1210" w:hangingChars="550" w:hanging="1210"/>
        <w:rPr>
          <w:rFonts w:ascii="Times New Roman" w:eastAsia="맑은 고딕" w:hAnsi="Times New Roman" w:cs="Times New Roman"/>
          <w:b/>
          <w:i/>
          <w:sz w:val="22"/>
        </w:rPr>
      </w:pPr>
      <w:r w:rsidRPr="00746C99">
        <w:rPr>
          <w:rFonts w:ascii="Times New Roman" w:eastAsia="맑은 고딕" w:hAnsi="Times New Roman" w:cs="Times New Roman"/>
          <w:b/>
          <w:i/>
          <w:sz w:val="22"/>
        </w:rPr>
        <w:t xml:space="preserve">Proposal </w:t>
      </w:r>
      <w:r w:rsidR="00FB1932">
        <w:rPr>
          <w:rFonts w:ascii="Times New Roman" w:eastAsia="맑은 고딕" w:hAnsi="Times New Roman" w:cs="Times New Roman"/>
          <w:b/>
          <w:i/>
          <w:sz w:val="22"/>
        </w:rPr>
        <w:t>8</w:t>
      </w:r>
      <w:r w:rsidRPr="00746C99">
        <w:rPr>
          <w:rFonts w:ascii="Times New Roman" w:eastAsia="맑은 고딕" w:hAnsi="Times New Roman" w:cs="Times New Roman"/>
          <w:b/>
          <w:i/>
          <w:sz w:val="22"/>
        </w:rPr>
        <w:t>: In the case where the RBG size for FDRA is large (e.g., 16 RBs in 15 KHz SCS, 8 RBs in 30 KHz SCS), consider enhancements to increase the efficiency in terms of DL/UL frequency resource utilization.</w:t>
      </w:r>
    </w:p>
    <w:p w14:paraId="7F7C8D48" w14:textId="1F037659" w:rsidR="00EE16A2" w:rsidRPr="00406FE0" w:rsidRDefault="00EE16A2" w:rsidP="00EE16A2">
      <w:pPr>
        <w:widowControl/>
        <w:wordWrap/>
        <w:autoSpaceDE/>
        <w:autoSpaceDN/>
        <w:spacing w:before="120" w:after="180" w:line="360" w:lineRule="auto"/>
        <w:ind w:leftChars="31" w:left="1272" w:hangingChars="550" w:hanging="1210"/>
        <w:rPr>
          <w:rFonts w:ascii="Times New Roman" w:eastAsia="맑은 고딕" w:hAnsi="Times New Roman" w:cs="Times New Roman"/>
          <w:b/>
          <w:i/>
          <w:sz w:val="22"/>
        </w:rPr>
      </w:pPr>
      <w:r w:rsidRPr="008C0069">
        <w:rPr>
          <w:rFonts w:ascii="Times New Roman" w:eastAsia="맑은 고딕" w:hAnsi="Times New Roman" w:cs="Times New Roman"/>
          <w:b/>
          <w:i/>
          <w:sz w:val="22"/>
        </w:rPr>
        <w:t>Proposal</w:t>
      </w:r>
      <w:r w:rsidR="00FB1932">
        <w:rPr>
          <w:rFonts w:ascii="Times New Roman" w:eastAsia="맑은 고딕" w:hAnsi="Times New Roman" w:cs="Times New Roman"/>
          <w:b/>
          <w:i/>
          <w:sz w:val="22"/>
        </w:rPr>
        <w:t xml:space="preserve"> 9</w:t>
      </w:r>
      <w:r w:rsidRPr="00406FE0">
        <w:rPr>
          <w:rFonts w:ascii="Times New Roman" w:eastAsia="맑은 고딕" w:hAnsi="Times New Roman" w:cs="Times New Roman"/>
          <w:b/>
          <w:i/>
          <w:sz w:val="22"/>
        </w:rPr>
        <w:t>: Support enhancements on the user multiplexing capacity for common PUCCH specially when the FH for the common PUCCH resources is disabled.</w:t>
      </w:r>
    </w:p>
    <w:p w14:paraId="6844FCC3" w14:textId="77777777" w:rsidR="00EE16A2" w:rsidRDefault="00EE16A2" w:rsidP="00EE16A2">
      <w:pPr>
        <w:widowControl/>
        <w:numPr>
          <w:ilvl w:val="2"/>
          <w:numId w:val="2"/>
        </w:numPr>
        <w:wordWrap/>
        <w:autoSpaceDE/>
        <w:autoSpaceDN/>
        <w:spacing w:before="120" w:after="0" w:line="360" w:lineRule="auto"/>
        <w:rPr>
          <w:rFonts w:ascii="Times New Roman" w:eastAsia="맑은 고딕" w:hAnsi="Times New Roman" w:cs="Times New Roman"/>
          <w:b/>
          <w:i/>
          <w:sz w:val="22"/>
          <w:lang w:val="x-none"/>
        </w:rPr>
      </w:pPr>
      <w:r w:rsidRPr="00406FE0">
        <w:rPr>
          <w:rFonts w:ascii="Times New Roman" w:eastAsia="맑은 고딕" w:hAnsi="Times New Roman" w:cs="Times New Roman"/>
          <w:b/>
          <w:i/>
          <w:sz w:val="22"/>
          <w:lang w:val="x-none"/>
        </w:rPr>
        <w:t>FFS details, e.g., CDM (OCC), FDM, and TDM of the common PUCCH resources.</w:t>
      </w:r>
    </w:p>
    <w:p w14:paraId="2BFBA659" w14:textId="0541955E" w:rsidR="006234E0" w:rsidRDefault="006234E0" w:rsidP="00DF02D5">
      <w:pPr>
        <w:pStyle w:val="a3"/>
        <w:wordWrap/>
        <w:spacing w:line="240" w:lineRule="auto"/>
        <w:ind w:leftChars="0" w:left="420"/>
        <w:rPr>
          <w:rFonts w:ascii="Times New Roman" w:hAnsi="Times New Roman" w:cs="Times New Roman"/>
          <w:lang w:val="x-none"/>
        </w:rPr>
      </w:pPr>
    </w:p>
    <w:p w14:paraId="1585EE4A" w14:textId="2D1CAC16" w:rsidR="007E62E8" w:rsidRDefault="007E62E8" w:rsidP="00D91058">
      <w:pPr>
        <w:pStyle w:val="1"/>
        <w:numPr>
          <w:ilvl w:val="0"/>
          <w:numId w:val="7"/>
        </w:numPr>
        <w:rPr>
          <w:rFonts w:ascii="Arial" w:hAnsi="Arial" w:cs="Arial"/>
          <w:b/>
          <w:lang w:val="en-GB"/>
        </w:rPr>
      </w:pPr>
      <w:r w:rsidRPr="007E62E8">
        <w:rPr>
          <w:rFonts w:ascii="Arial" w:hAnsi="Arial" w:cs="Arial"/>
          <w:b/>
          <w:lang w:val="en-GB"/>
        </w:rPr>
        <w:t>Re</w:t>
      </w:r>
      <w:r>
        <w:rPr>
          <w:rFonts w:ascii="Arial" w:hAnsi="Arial" w:cs="Arial"/>
          <w:b/>
          <w:lang w:val="en-GB"/>
        </w:rPr>
        <w:t>ference</w:t>
      </w:r>
    </w:p>
    <w:p w14:paraId="03DF642C" w14:textId="4E13400F" w:rsidR="009C3603" w:rsidRPr="007E62E8" w:rsidRDefault="009C3603" w:rsidP="007E62E8">
      <w:pPr>
        <w:rPr>
          <w:rFonts w:ascii="Arial" w:hAnsi="Arial" w:cs="Arial"/>
          <w:lang w:val="en-GB"/>
        </w:rPr>
      </w:pPr>
      <w:r w:rsidRPr="007E62E8">
        <w:rPr>
          <w:lang w:val="en-GB"/>
        </w:rPr>
        <w:t xml:space="preserve"> </w:t>
      </w:r>
    </w:p>
    <w:p w14:paraId="6B374541" w14:textId="77777777" w:rsidR="000640C4" w:rsidRPr="000640C4" w:rsidRDefault="000640C4" w:rsidP="003B429C">
      <w:pPr>
        <w:pStyle w:val="References"/>
        <w:tabs>
          <w:tab w:val="clear" w:pos="6031"/>
        </w:tabs>
        <w:ind w:left="426" w:hanging="426"/>
      </w:pPr>
      <w:bookmarkStart w:id="4" w:name="_Ref68547076"/>
      <w:bookmarkStart w:id="5" w:name="_Ref32914645"/>
      <w:bookmarkStart w:id="6" w:name="_Ref37066925"/>
      <w:bookmarkStart w:id="7" w:name="_Ref40384374"/>
      <w:bookmarkStart w:id="8" w:name="_Ref115465649"/>
      <w:bookmarkStart w:id="9" w:name="_Ref127584187"/>
      <w:r w:rsidRPr="000640C4">
        <w:rPr>
          <w:bCs/>
          <w:lang w:val="en-GB"/>
        </w:rPr>
        <w:t>R1-230</w:t>
      </w:r>
      <w:r w:rsidRPr="000640C4">
        <w:rPr>
          <w:rFonts w:hint="eastAsia"/>
          <w:bCs/>
          <w:lang w:val="en-GB"/>
        </w:rPr>
        <w:t>xxxx</w:t>
      </w:r>
      <w:r w:rsidR="007E62E8" w:rsidRPr="000640C4">
        <w:t xml:space="preserve">, </w:t>
      </w:r>
      <w:bookmarkEnd w:id="4"/>
      <w:bookmarkEnd w:id="5"/>
      <w:bookmarkEnd w:id="6"/>
      <w:bookmarkEnd w:id="7"/>
      <w:bookmarkEnd w:id="8"/>
      <w:bookmarkEnd w:id="9"/>
      <w:r>
        <w:rPr>
          <w:sz w:val="24"/>
          <w:szCs w:val="24"/>
        </w:rPr>
        <w:t>Session notes for 9.6 (</w:t>
      </w:r>
      <w:bookmarkStart w:id="10" w:name="_Toc101357082"/>
      <w:r>
        <w:rPr>
          <w:sz w:val="24"/>
          <w:szCs w:val="24"/>
        </w:rPr>
        <w:t>F</w:t>
      </w:r>
      <w:r w:rsidRPr="00A55A12">
        <w:rPr>
          <w:sz w:val="24"/>
          <w:szCs w:val="24"/>
        </w:rPr>
        <w:t>urther NR RedCap UE complexity reduction</w:t>
      </w:r>
      <w:bookmarkEnd w:id="10"/>
      <w:r>
        <w:rPr>
          <w:sz w:val="24"/>
          <w:szCs w:val="24"/>
        </w:rPr>
        <w:t>)</w:t>
      </w:r>
    </w:p>
    <w:p w14:paraId="58C4801D" w14:textId="4225FCE9" w:rsidR="001125FE" w:rsidRPr="005E5C24" w:rsidRDefault="001125FE" w:rsidP="003B429C">
      <w:pPr>
        <w:pStyle w:val="References"/>
        <w:tabs>
          <w:tab w:val="clear" w:pos="6031"/>
        </w:tabs>
        <w:ind w:left="426" w:hanging="426"/>
      </w:pPr>
      <w:r w:rsidRPr="005E5C24">
        <w:rPr>
          <w:rFonts w:eastAsiaTheme="minorEastAsia"/>
          <w:lang w:eastAsia="ko-KR"/>
        </w:rPr>
        <w:t>RP-230</w:t>
      </w:r>
      <w:r w:rsidR="005E5C24" w:rsidRPr="005E5C24">
        <w:rPr>
          <w:rFonts w:eastAsiaTheme="minorEastAsia"/>
          <w:lang w:eastAsia="ko-KR"/>
        </w:rPr>
        <w:t>3937</w:t>
      </w:r>
      <w:r w:rsidRPr="005E5C24">
        <w:rPr>
          <w:rFonts w:eastAsiaTheme="minorEastAsia"/>
          <w:lang w:eastAsia="ko-KR"/>
        </w:rPr>
        <w:t xml:space="preserve">, </w:t>
      </w:r>
      <w:r w:rsidR="005E5C24" w:rsidRPr="005E5C24">
        <w:t>FL summary #5 on Rel-18 RedCap UE complexity reduction</w:t>
      </w:r>
    </w:p>
    <w:p w14:paraId="3C3CADC7" w14:textId="4378109D" w:rsidR="008B46C2" w:rsidRPr="004B4D12" w:rsidRDefault="008B46C2" w:rsidP="007E62E8">
      <w:pPr>
        <w:widowControl/>
        <w:wordWrap/>
        <w:overflowPunct w:val="0"/>
        <w:adjustRightInd w:val="0"/>
        <w:spacing w:after="180" w:line="240" w:lineRule="auto"/>
        <w:textAlignment w:val="baseline"/>
        <w:rPr>
          <w:rFonts w:ascii="Times New Roman" w:hAnsi="Times New Roman" w:cs="Times New Roman"/>
          <w:lang w:eastAsia="zh-CN"/>
        </w:rPr>
      </w:pPr>
    </w:p>
    <w:sectPr w:rsidR="008B46C2" w:rsidRPr="004B4D1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4DB37" w14:textId="77777777" w:rsidR="000B3B08" w:rsidRDefault="000B3B08" w:rsidP="00B06D71">
      <w:pPr>
        <w:spacing w:after="0" w:line="240" w:lineRule="auto"/>
      </w:pPr>
      <w:r>
        <w:separator/>
      </w:r>
    </w:p>
  </w:endnote>
  <w:endnote w:type="continuationSeparator" w:id="0">
    <w:p w14:paraId="0D525163" w14:textId="77777777" w:rsidR="000B3B08" w:rsidRDefault="000B3B08" w:rsidP="00B06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5EE3B" w14:textId="77777777" w:rsidR="000B3B08" w:rsidRDefault="000B3B08" w:rsidP="00B06D71">
      <w:pPr>
        <w:spacing w:after="0" w:line="240" w:lineRule="auto"/>
      </w:pPr>
      <w:r>
        <w:separator/>
      </w:r>
    </w:p>
  </w:footnote>
  <w:footnote w:type="continuationSeparator" w:id="0">
    <w:p w14:paraId="321088A5" w14:textId="77777777" w:rsidR="000B3B08" w:rsidRDefault="000B3B08" w:rsidP="00B06D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FC2339A"/>
    <w:multiLevelType w:val="multilevel"/>
    <w:tmpl w:val="0FC233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D52483"/>
    <w:multiLevelType w:val="hybridMultilevel"/>
    <w:tmpl w:val="7ED8C68E"/>
    <w:lvl w:ilvl="0" w:tplc="7BC80C4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607A4A"/>
    <w:multiLevelType w:val="hybridMultilevel"/>
    <w:tmpl w:val="5E42621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 w15:restartNumberingAfterBreak="0">
    <w:nsid w:val="1A333D78"/>
    <w:multiLevelType w:val="hybridMultilevel"/>
    <w:tmpl w:val="B1E8A492"/>
    <w:lvl w:ilvl="0" w:tplc="A7307FD6">
      <w:start w:val="14"/>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C1F3F"/>
    <w:multiLevelType w:val="multilevel"/>
    <w:tmpl w:val="DAC4436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4D36861"/>
    <w:multiLevelType w:val="hybridMultilevel"/>
    <w:tmpl w:val="D7903336"/>
    <w:lvl w:ilvl="0" w:tplc="0BE82BBA">
      <w:start w:val="14"/>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E60B7D"/>
    <w:multiLevelType w:val="hybridMultilevel"/>
    <w:tmpl w:val="BD6A4594"/>
    <w:lvl w:ilvl="0" w:tplc="04090001">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Wingdings" w:hAnsi="Wingdings" w:hint="default"/>
      </w:rPr>
    </w:lvl>
    <w:lvl w:ilvl="2" w:tplc="04090001">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FD77D2A"/>
    <w:multiLevelType w:val="hybridMultilevel"/>
    <w:tmpl w:val="7AE2C89E"/>
    <w:lvl w:ilvl="0" w:tplc="B8E0DB66">
      <w:start w:val="1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FF342FB"/>
    <w:multiLevelType w:val="hybridMultilevel"/>
    <w:tmpl w:val="56A20008"/>
    <w:lvl w:ilvl="0" w:tplc="04090001">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2"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633F39"/>
    <w:multiLevelType w:val="hybridMultilevel"/>
    <w:tmpl w:val="B086A4A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1">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42725867"/>
    <w:multiLevelType w:val="hybridMultilevel"/>
    <w:tmpl w:val="632C1B9E"/>
    <w:lvl w:ilvl="0" w:tplc="04090003">
      <w:start w:val="1"/>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952117"/>
    <w:multiLevelType w:val="hybridMultilevel"/>
    <w:tmpl w:val="6F7A0E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DC233BD"/>
    <w:multiLevelType w:val="multilevel"/>
    <w:tmpl w:val="5DC233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694B9B"/>
    <w:multiLevelType w:val="hybridMultilevel"/>
    <w:tmpl w:val="8AD6B8D0"/>
    <w:lvl w:ilvl="0" w:tplc="041D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65820408"/>
    <w:multiLevelType w:val="hybridMultilevel"/>
    <w:tmpl w:val="BDF271D0"/>
    <w:lvl w:ilvl="0" w:tplc="2000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3"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4"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804E83"/>
    <w:multiLevelType w:val="hybridMultilevel"/>
    <w:tmpl w:val="6EB0B9F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6" w15:restartNumberingAfterBreak="0">
    <w:nsid w:val="74275739"/>
    <w:multiLevelType w:val="hybridMultilevel"/>
    <w:tmpl w:val="E49CC502"/>
    <w:lvl w:ilvl="0" w:tplc="04090001">
      <w:start w:val="1"/>
      <w:numFmt w:val="bullet"/>
      <w:lvlText w:val=""/>
      <w:lvlJc w:val="left"/>
      <w:pPr>
        <w:ind w:left="1200" w:hanging="400"/>
      </w:pPr>
      <w:rPr>
        <w:rFonts w:ascii="Wingdings" w:hAnsi="Wingdings" w:hint="default"/>
      </w:rPr>
    </w:lvl>
    <w:lvl w:ilvl="1" w:tplc="0409000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AC82035"/>
    <w:multiLevelType w:val="hybridMultilevel"/>
    <w:tmpl w:val="5D946EDA"/>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F095F02"/>
    <w:multiLevelType w:val="multilevel"/>
    <w:tmpl w:val="4B3EFD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13"/>
  </w:num>
  <w:num w:numId="3">
    <w:abstractNumId w:val="14"/>
  </w:num>
  <w:num w:numId="4">
    <w:abstractNumId w:val="26"/>
  </w:num>
  <w:num w:numId="5">
    <w:abstractNumId w:val="29"/>
  </w:num>
  <w:num w:numId="6">
    <w:abstractNumId w:val="23"/>
  </w:num>
  <w:num w:numId="7">
    <w:abstractNumId w:val="6"/>
  </w:num>
  <w:num w:numId="8">
    <w:abstractNumId w:val="20"/>
  </w:num>
  <w:num w:numId="9">
    <w:abstractNumId w:val="9"/>
  </w:num>
  <w:num w:numId="10">
    <w:abstractNumId w:val="2"/>
  </w:num>
  <w:num w:numId="11">
    <w:abstractNumId w:val="12"/>
  </w:num>
  <w:num w:numId="12">
    <w:abstractNumId w:val="27"/>
  </w:num>
  <w:num w:numId="13">
    <w:abstractNumId w:val="5"/>
  </w:num>
  <w:num w:numId="14">
    <w:abstractNumId w:val="16"/>
  </w:num>
  <w:num w:numId="15">
    <w:abstractNumId w:val="17"/>
  </w:num>
  <w:num w:numId="16">
    <w:abstractNumId w:val="3"/>
  </w:num>
  <w:num w:numId="17">
    <w:abstractNumId w:val="8"/>
  </w:num>
  <w:num w:numId="18">
    <w:abstractNumId w:val="4"/>
  </w:num>
  <w:num w:numId="19">
    <w:abstractNumId w:val="10"/>
  </w:num>
  <w:num w:numId="20">
    <w:abstractNumId w:val="7"/>
  </w:num>
  <w:num w:numId="21">
    <w:abstractNumId w:val="24"/>
  </w:num>
  <w:num w:numId="22">
    <w:abstractNumId w:val="19"/>
  </w:num>
  <w:num w:numId="23">
    <w:abstractNumId w:val="21"/>
  </w:num>
  <w:num w:numId="24">
    <w:abstractNumId w:val="18"/>
  </w:num>
  <w:num w:numId="25">
    <w:abstractNumId w:val="1"/>
  </w:num>
  <w:num w:numId="26">
    <w:abstractNumId w:val="25"/>
  </w:num>
  <w:num w:numId="27">
    <w:abstractNumId w:val="0"/>
  </w:num>
  <w:num w:numId="28">
    <w:abstractNumId w:val="28"/>
  </w:num>
  <w:num w:numId="29">
    <w:abstractNumId w:val="11"/>
  </w:num>
  <w:num w:numId="3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584"/>
    <w:rsid w:val="00010067"/>
    <w:rsid w:val="00020CE7"/>
    <w:rsid w:val="00021AB1"/>
    <w:rsid w:val="000239C9"/>
    <w:rsid w:val="00030777"/>
    <w:rsid w:val="00031E24"/>
    <w:rsid w:val="00033892"/>
    <w:rsid w:val="00035304"/>
    <w:rsid w:val="000374FB"/>
    <w:rsid w:val="00041E2E"/>
    <w:rsid w:val="000464E0"/>
    <w:rsid w:val="0004691E"/>
    <w:rsid w:val="00053F3B"/>
    <w:rsid w:val="0005442D"/>
    <w:rsid w:val="00055312"/>
    <w:rsid w:val="0005687E"/>
    <w:rsid w:val="00062792"/>
    <w:rsid w:val="00063AB2"/>
    <w:rsid w:val="000640C4"/>
    <w:rsid w:val="0006676F"/>
    <w:rsid w:val="00066B6F"/>
    <w:rsid w:val="000673F7"/>
    <w:rsid w:val="00073CE0"/>
    <w:rsid w:val="000838E7"/>
    <w:rsid w:val="0008619B"/>
    <w:rsid w:val="00091567"/>
    <w:rsid w:val="0009295C"/>
    <w:rsid w:val="000A31F5"/>
    <w:rsid w:val="000A38E9"/>
    <w:rsid w:val="000B3B08"/>
    <w:rsid w:val="000B7448"/>
    <w:rsid w:val="000B74DA"/>
    <w:rsid w:val="000B7FBA"/>
    <w:rsid w:val="000D292F"/>
    <w:rsid w:val="000D3524"/>
    <w:rsid w:val="000D3E6C"/>
    <w:rsid w:val="000D4C8E"/>
    <w:rsid w:val="000D71E7"/>
    <w:rsid w:val="000E15F0"/>
    <w:rsid w:val="000E1F63"/>
    <w:rsid w:val="000E4131"/>
    <w:rsid w:val="000E6532"/>
    <w:rsid w:val="000E6E60"/>
    <w:rsid w:val="000E7407"/>
    <w:rsid w:val="000F5335"/>
    <w:rsid w:val="000F568A"/>
    <w:rsid w:val="000F60AF"/>
    <w:rsid w:val="000F7835"/>
    <w:rsid w:val="00104BDA"/>
    <w:rsid w:val="00107280"/>
    <w:rsid w:val="001125FE"/>
    <w:rsid w:val="00123BC2"/>
    <w:rsid w:val="00124279"/>
    <w:rsid w:val="0013400D"/>
    <w:rsid w:val="00137B68"/>
    <w:rsid w:val="00137F05"/>
    <w:rsid w:val="001407D3"/>
    <w:rsid w:val="00140DE3"/>
    <w:rsid w:val="0015023B"/>
    <w:rsid w:val="001610BD"/>
    <w:rsid w:val="00161CBE"/>
    <w:rsid w:val="00171116"/>
    <w:rsid w:val="0017482A"/>
    <w:rsid w:val="00181779"/>
    <w:rsid w:val="00183EA9"/>
    <w:rsid w:val="001946E1"/>
    <w:rsid w:val="001A3460"/>
    <w:rsid w:val="001A482B"/>
    <w:rsid w:val="001A5621"/>
    <w:rsid w:val="001A7411"/>
    <w:rsid w:val="001B2EE1"/>
    <w:rsid w:val="001B4D3F"/>
    <w:rsid w:val="001B4FAC"/>
    <w:rsid w:val="001B7AED"/>
    <w:rsid w:val="001C1182"/>
    <w:rsid w:val="001C7E7A"/>
    <w:rsid w:val="001D128F"/>
    <w:rsid w:val="001D34B5"/>
    <w:rsid w:val="001D5DB9"/>
    <w:rsid w:val="001E3FDE"/>
    <w:rsid w:val="001F7E43"/>
    <w:rsid w:val="002055BA"/>
    <w:rsid w:val="00206BB8"/>
    <w:rsid w:val="00225A5F"/>
    <w:rsid w:val="00230E6F"/>
    <w:rsid w:val="00231630"/>
    <w:rsid w:val="002333D5"/>
    <w:rsid w:val="00240936"/>
    <w:rsid w:val="00245A36"/>
    <w:rsid w:val="00253DD8"/>
    <w:rsid w:val="002554EB"/>
    <w:rsid w:val="00262CD2"/>
    <w:rsid w:val="00265B2E"/>
    <w:rsid w:val="002721EF"/>
    <w:rsid w:val="00272536"/>
    <w:rsid w:val="0027254E"/>
    <w:rsid w:val="002765A6"/>
    <w:rsid w:val="00276A36"/>
    <w:rsid w:val="00276B8D"/>
    <w:rsid w:val="00284369"/>
    <w:rsid w:val="00287FAF"/>
    <w:rsid w:val="00290D57"/>
    <w:rsid w:val="0029663D"/>
    <w:rsid w:val="002974B2"/>
    <w:rsid w:val="00297E34"/>
    <w:rsid w:val="002A1421"/>
    <w:rsid w:val="002A1564"/>
    <w:rsid w:val="002A5584"/>
    <w:rsid w:val="002A6F39"/>
    <w:rsid w:val="002B021E"/>
    <w:rsid w:val="002B039C"/>
    <w:rsid w:val="002B3570"/>
    <w:rsid w:val="002C2000"/>
    <w:rsid w:val="002C5C23"/>
    <w:rsid w:val="002C6309"/>
    <w:rsid w:val="002F548A"/>
    <w:rsid w:val="002F68C0"/>
    <w:rsid w:val="0030603B"/>
    <w:rsid w:val="00313B2C"/>
    <w:rsid w:val="00316EB1"/>
    <w:rsid w:val="00327F4A"/>
    <w:rsid w:val="00333A95"/>
    <w:rsid w:val="00334383"/>
    <w:rsid w:val="00343438"/>
    <w:rsid w:val="003445B1"/>
    <w:rsid w:val="00347315"/>
    <w:rsid w:val="00357C8D"/>
    <w:rsid w:val="00361204"/>
    <w:rsid w:val="003664A8"/>
    <w:rsid w:val="00374F7C"/>
    <w:rsid w:val="00375BE7"/>
    <w:rsid w:val="00380107"/>
    <w:rsid w:val="00384BE2"/>
    <w:rsid w:val="00384FDE"/>
    <w:rsid w:val="003A4DD0"/>
    <w:rsid w:val="003A7B9A"/>
    <w:rsid w:val="003B1A9B"/>
    <w:rsid w:val="003B21B2"/>
    <w:rsid w:val="003B3BC9"/>
    <w:rsid w:val="003B429C"/>
    <w:rsid w:val="003C54A2"/>
    <w:rsid w:val="003C6255"/>
    <w:rsid w:val="003D06A1"/>
    <w:rsid w:val="003F0A75"/>
    <w:rsid w:val="003F7DED"/>
    <w:rsid w:val="0040081E"/>
    <w:rsid w:val="00402441"/>
    <w:rsid w:val="0040290A"/>
    <w:rsid w:val="00405F39"/>
    <w:rsid w:val="00406FE0"/>
    <w:rsid w:val="0041000D"/>
    <w:rsid w:val="004142A4"/>
    <w:rsid w:val="00422A13"/>
    <w:rsid w:val="00423636"/>
    <w:rsid w:val="004249CA"/>
    <w:rsid w:val="0042541B"/>
    <w:rsid w:val="00435B78"/>
    <w:rsid w:val="004404B8"/>
    <w:rsid w:val="00442792"/>
    <w:rsid w:val="004449BB"/>
    <w:rsid w:val="00457849"/>
    <w:rsid w:val="00462411"/>
    <w:rsid w:val="004714E1"/>
    <w:rsid w:val="00471933"/>
    <w:rsid w:val="00472A7A"/>
    <w:rsid w:val="00475AE7"/>
    <w:rsid w:val="004765B7"/>
    <w:rsid w:val="00480B9C"/>
    <w:rsid w:val="00484A09"/>
    <w:rsid w:val="00484E82"/>
    <w:rsid w:val="004906FF"/>
    <w:rsid w:val="00491348"/>
    <w:rsid w:val="00491415"/>
    <w:rsid w:val="004B4D12"/>
    <w:rsid w:val="004C2DB0"/>
    <w:rsid w:val="004D1E32"/>
    <w:rsid w:val="004D2EBF"/>
    <w:rsid w:val="004D4A0F"/>
    <w:rsid w:val="004D4CB6"/>
    <w:rsid w:val="004E033D"/>
    <w:rsid w:val="004E14CE"/>
    <w:rsid w:val="004E2993"/>
    <w:rsid w:val="004E4BA3"/>
    <w:rsid w:val="004F1107"/>
    <w:rsid w:val="004F33C1"/>
    <w:rsid w:val="004F3D2E"/>
    <w:rsid w:val="004F5639"/>
    <w:rsid w:val="004F7DF6"/>
    <w:rsid w:val="00500A04"/>
    <w:rsid w:val="0050302D"/>
    <w:rsid w:val="00506DAE"/>
    <w:rsid w:val="00517184"/>
    <w:rsid w:val="005227F4"/>
    <w:rsid w:val="00522915"/>
    <w:rsid w:val="0052403E"/>
    <w:rsid w:val="00524886"/>
    <w:rsid w:val="00530921"/>
    <w:rsid w:val="00531023"/>
    <w:rsid w:val="005334B8"/>
    <w:rsid w:val="00535692"/>
    <w:rsid w:val="00542C5A"/>
    <w:rsid w:val="0054312D"/>
    <w:rsid w:val="00545970"/>
    <w:rsid w:val="00551700"/>
    <w:rsid w:val="00552378"/>
    <w:rsid w:val="00552A26"/>
    <w:rsid w:val="00554F6C"/>
    <w:rsid w:val="0056336E"/>
    <w:rsid w:val="005647B3"/>
    <w:rsid w:val="005650E7"/>
    <w:rsid w:val="00565523"/>
    <w:rsid w:val="005661D8"/>
    <w:rsid w:val="005678D4"/>
    <w:rsid w:val="00571A4A"/>
    <w:rsid w:val="00572550"/>
    <w:rsid w:val="005744F0"/>
    <w:rsid w:val="00574697"/>
    <w:rsid w:val="00584266"/>
    <w:rsid w:val="005846B4"/>
    <w:rsid w:val="00591635"/>
    <w:rsid w:val="00594E1A"/>
    <w:rsid w:val="00595782"/>
    <w:rsid w:val="00596F08"/>
    <w:rsid w:val="005A1B7E"/>
    <w:rsid w:val="005A5410"/>
    <w:rsid w:val="005A750B"/>
    <w:rsid w:val="005B2750"/>
    <w:rsid w:val="005B3D1F"/>
    <w:rsid w:val="005B6A92"/>
    <w:rsid w:val="005C4BD3"/>
    <w:rsid w:val="005D12C0"/>
    <w:rsid w:val="005D3036"/>
    <w:rsid w:val="005D5F59"/>
    <w:rsid w:val="005E2ABC"/>
    <w:rsid w:val="005E4E9F"/>
    <w:rsid w:val="005E5C24"/>
    <w:rsid w:val="005F07AD"/>
    <w:rsid w:val="005F1205"/>
    <w:rsid w:val="00600FAA"/>
    <w:rsid w:val="00605F91"/>
    <w:rsid w:val="00606CB4"/>
    <w:rsid w:val="00610D3F"/>
    <w:rsid w:val="00611CE4"/>
    <w:rsid w:val="006169F6"/>
    <w:rsid w:val="006234E0"/>
    <w:rsid w:val="00625F35"/>
    <w:rsid w:val="00626D58"/>
    <w:rsid w:val="00630528"/>
    <w:rsid w:val="00633AA2"/>
    <w:rsid w:val="006418B5"/>
    <w:rsid w:val="00646828"/>
    <w:rsid w:val="00646D5B"/>
    <w:rsid w:val="00651287"/>
    <w:rsid w:val="006528FC"/>
    <w:rsid w:val="0065789B"/>
    <w:rsid w:val="00663C20"/>
    <w:rsid w:val="006648EA"/>
    <w:rsid w:val="0066551A"/>
    <w:rsid w:val="00683603"/>
    <w:rsid w:val="00687AC3"/>
    <w:rsid w:val="00690C81"/>
    <w:rsid w:val="00692640"/>
    <w:rsid w:val="00692750"/>
    <w:rsid w:val="00695972"/>
    <w:rsid w:val="00697689"/>
    <w:rsid w:val="006A0901"/>
    <w:rsid w:val="006A2F37"/>
    <w:rsid w:val="006A5A17"/>
    <w:rsid w:val="006A7879"/>
    <w:rsid w:val="006B21F0"/>
    <w:rsid w:val="006B2F64"/>
    <w:rsid w:val="006B6035"/>
    <w:rsid w:val="006C1EA0"/>
    <w:rsid w:val="006C5795"/>
    <w:rsid w:val="006C6A18"/>
    <w:rsid w:val="006C6ADE"/>
    <w:rsid w:val="006D2918"/>
    <w:rsid w:val="006D637F"/>
    <w:rsid w:val="006E2650"/>
    <w:rsid w:val="006E4A1A"/>
    <w:rsid w:val="006F3A68"/>
    <w:rsid w:val="00700FFC"/>
    <w:rsid w:val="0070250B"/>
    <w:rsid w:val="00702D0D"/>
    <w:rsid w:val="007040C8"/>
    <w:rsid w:val="0070554A"/>
    <w:rsid w:val="00707313"/>
    <w:rsid w:val="007111A2"/>
    <w:rsid w:val="00713D0F"/>
    <w:rsid w:val="00715460"/>
    <w:rsid w:val="007250DC"/>
    <w:rsid w:val="00730C68"/>
    <w:rsid w:val="007325AC"/>
    <w:rsid w:val="00737E51"/>
    <w:rsid w:val="007424CC"/>
    <w:rsid w:val="00746C99"/>
    <w:rsid w:val="00747191"/>
    <w:rsid w:val="007474ED"/>
    <w:rsid w:val="00754740"/>
    <w:rsid w:val="00755A44"/>
    <w:rsid w:val="007651A8"/>
    <w:rsid w:val="007800AD"/>
    <w:rsid w:val="00780A60"/>
    <w:rsid w:val="00781FCE"/>
    <w:rsid w:val="00782088"/>
    <w:rsid w:val="00787E3B"/>
    <w:rsid w:val="007916F2"/>
    <w:rsid w:val="00794086"/>
    <w:rsid w:val="007A1E60"/>
    <w:rsid w:val="007A5EBE"/>
    <w:rsid w:val="007A6A2A"/>
    <w:rsid w:val="007A79A2"/>
    <w:rsid w:val="007B369C"/>
    <w:rsid w:val="007B5A62"/>
    <w:rsid w:val="007B61C1"/>
    <w:rsid w:val="007B65D1"/>
    <w:rsid w:val="007C43B7"/>
    <w:rsid w:val="007C45E6"/>
    <w:rsid w:val="007C4C3D"/>
    <w:rsid w:val="007D0820"/>
    <w:rsid w:val="007D4168"/>
    <w:rsid w:val="007D7D60"/>
    <w:rsid w:val="007E36E3"/>
    <w:rsid w:val="007E4F8A"/>
    <w:rsid w:val="007E62E8"/>
    <w:rsid w:val="007E7733"/>
    <w:rsid w:val="007F1904"/>
    <w:rsid w:val="007F23EF"/>
    <w:rsid w:val="007F6166"/>
    <w:rsid w:val="00807E35"/>
    <w:rsid w:val="00813C9F"/>
    <w:rsid w:val="00814B00"/>
    <w:rsid w:val="00822518"/>
    <w:rsid w:val="0083378F"/>
    <w:rsid w:val="0085036F"/>
    <w:rsid w:val="00855BC5"/>
    <w:rsid w:val="00864C1E"/>
    <w:rsid w:val="008654B6"/>
    <w:rsid w:val="008712DF"/>
    <w:rsid w:val="008769C8"/>
    <w:rsid w:val="00877712"/>
    <w:rsid w:val="00884772"/>
    <w:rsid w:val="00890C76"/>
    <w:rsid w:val="0089552B"/>
    <w:rsid w:val="00895622"/>
    <w:rsid w:val="00897665"/>
    <w:rsid w:val="008A14BA"/>
    <w:rsid w:val="008A4130"/>
    <w:rsid w:val="008A569F"/>
    <w:rsid w:val="008A6462"/>
    <w:rsid w:val="008A746F"/>
    <w:rsid w:val="008B0EDA"/>
    <w:rsid w:val="008B46C2"/>
    <w:rsid w:val="008B4E8F"/>
    <w:rsid w:val="008B7055"/>
    <w:rsid w:val="008C0069"/>
    <w:rsid w:val="008C061D"/>
    <w:rsid w:val="008D0083"/>
    <w:rsid w:val="008D25AF"/>
    <w:rsid w:val="008D2B3E"/>
    <w:rsid w:val="008E47ED"/>
    <w:rsid w:val="008E614A"/>
    <w:rsid w:val="008E6697"/>
    <w:rsid w:val="008E66C0"/>
    <w:rsid w:val="008E7E4A"/>
    <w:rsid w:val="008F3AAE"/>
    <w:rsid w:val="008F51CB"/>
    <w:rsid w:val="0090764F"/>
    <w:rsid w:val="00912221"/>
    <w:rsid w:val="00915E97"/>
    <w:rsid w:val="00917963"/>
    <w:rsid w:val="0092055D"/>
    <w:rsid w:val="00923E4C"/>
    <w:rsid w:val="00932ED1"/>
    <w:rsid w:val="00934B5C"/>
    <w:rsid w:val="0094669C"/>
    <w:rsid w:val="00947184"/>
    <w:rsid w:val="00971F3B"/>
    <w:rsid w:val="009729EF"/>
    <w:rsid w:val="0097564A"/>
    <w:rsid w:val="00977965"/>
    <w:rsid w:val="00980593"/>
    <w:rsid w:val="009819C8"/>
    <w:rsid w:val="00993EEA"/>
    <w:rsid w:val="00994041"/>
    <w:rsid w:val="00996912"/>
    <w:rsid w:val="009A3BB9"/>
    <w:rsid w:val="009B0371"/>
    <w:rsid w:val="009B0C87"/>
    <w:rsid w:val="009B4D12"/>
    <w:rsid w:val="009B5A4D"/>
    <w:rsid w:val="009B7085"/>
    <w:rsid w:val="009C3603"/>
    <w:rsid w:val="009C5BEF"/>
    <w:rsid w:val="009D2B29"/>
    <w:rsid w:val="009E41CB"/>
    <w:rsid w:val="009F00C6"/>
    <w:rsid w:val="009F164E"/>
    <w:rsid w:val="00A01097"/>
    <w:rsid w:val="00A02AD7"/>
    <w:rsid w:val="00A03346"/>
    <w:rsid w:val="00A05081"/>
    <w:rsid w:val="00A0795C"/>
    <w:rsid w:val="00A113E8"/>
    <w:rsid w:val="00A13CFB"/>
    <w:rsid w:val="00A20972"/>
    <w:rsid w:val="00A24349"/>
    <w:rsid w:val="00A2631F"/>
    <w:rsid w:val="00A312D4"/>
    <w:rsid w:val="00A37339"/>
    <w:rsid w:val="00A45DAD"/>
    <w:rsid w:val="00A50F2D"/>
    <w:rsid w:val="00A524E2"/>
    <w:rsid w:val="00A5443B"/>
    <w:rsid w:val="00A62047"/>
    <w:rsid w:val="00A6348E"/>
    <w:rsid w:val="00A65EE8"/>
    <w:rsid w:val="00A66E6A"/>
    <w:rsid w:val="00A70CE3"/>
    <w:rsid w:val="00A80F2E"/>
    <w:rsid w:val="00A819E3"/>
    <w:rsid w:val="00A84A5C"/>
    <w:rsid w:val="00A86112"/>
    <w:rsid w:val="00AA75B0"/>
    <w:rsid w:val="00AB2DBD"/>
    <w:rsid w:val="00AB3A6B"/>
    <w:rsid w:val="00AB47E0"/>
    <w:rsid w:val="00AB6450"/>
    <w:rsid w:val="00AC0D77"/>
    <w:rsid w:val="00AC1EFE"/>
    <w:rsid w:val="00AC369F"/>
    <w:rsid w:val="00AD43E5"/>
    <w:rsid w:val="00AE064D"/>
    <w:rsid w:val="00AE39F6"/>
    <w:rsid w:val="00AE4CE9"/>
    <w:rsid w:val="00AF0EED"/>
    <w:rsid w:val="00AF364B"/>
    <w:rsid w:val="00AF61DF"/>
    <w:rsid w:val="00AF77EE"/>
    <w:rsid w:val="00B012FA"/>
    <w:rsid w:val="00B01681"/>
    <w:rsid w:val="00B01D7B"/>
    <w:rsid w:val="00B02681"/>
    <w:rsid w:val="00B02A82"/>
    <w:rsid w:val="00B03B15"/>
    <w:rsid w:val="00B04553"/>
    <w:rsid w:val="00B06D71"/>
    <w:rsid w:val="00B14732"/>
    <w:rsid w:val="00B20994"/>
    <w:rsid w:val="00B21398"/>
    <w:rsid w:val="00B23AB6"/>
    <w:rsid w:val="00B27F4E"/>
    <w:rsid w:val="00B30A0E"/>
    <w:rsid w:val="00B349C2"/>
    <w:rsid w:val="00B35984"/>
    <w:rsid w:val="00B3663C"/>
    <w:rsid w:val="00B37EB1"/>
    <w:rsid w:val="00B42776"/>
    <w:rsid w:val="00B45773"/>
    <w:rsid w:val="00B45BF2"/>
    <w:rsid w:val="00B460BB"/>
    <w:rsid w:val="00B50862"/>
    <w:rsid w:val="00B51124"/>
    <w:rsid w:val="00B51380"/>
    <w:rsid w:val="00B51F89"/>
    <w:rsid w:val="00B550FC"/>
    <w:rsid w:val="00B56980"/>
    <w:rsid w:val="00B629C8"/>
    <w:rsid w:val="00B659B0"/>
    <w:rsid w:val="00B6612D"/>
    <w:rsid w:val="00B73E93"/>
    <w:rsid w:val="00B74202"/>
    <w:rsid w:val="00B7479E"/>
    <w:rsid w:val="00B82289"/>
    <w:rsid w:val="00B95BF4"/>
    <w:rsid w:val="00BA0A12"/>
    <w:rsid w:val="00BA2273"/>
    <w:rsid w:val="00BA2BC9"/>
    <w:rsid w:val="00BA3E09"/>
    <w:rsid w:val="00BB5164"/>
    <w:rsid w:val="00BC3FE1"/>
    <w:rsid w:val="00BC5B61"/>
    <w:rsid w:val="00BD4139"/>
    <w:rsid w:val="00BD7351"/>
    <w:rsid w:val="00BE1B73"/>
    <w:rsid w:val="00BE4325"/>
    <w:rsid w:val="00BF1166"/>
    <w:rsid w:val="00BF1B29"/>
    <w:rsid w:val="00BF30FD"/>
    <w:rsid w:val="00C17E75"/>
    <w:rsid w:val="00C25546"/>
    <w:rsid w:val="00C369B2"/>
    <w:rsid w:val="00C41D01"/>
    <w:rsid w:val="00C50246"/>
    <w:rsid w:val="00C51DE8"/>
    <w:rsid w:val="00C52B45"/>
    <w:rsid w:val="00C60582"/>
    <w:rsid w:val="00C616D1"/>
    <w:rsid w:val="00C709DA"/>
    <w:rsid w:val="00C73B2E"/>
    <w:rsid w:val="00C7567E"/>
    <w:rsid w:val="00C830B2"/>
    <w:rsid w:val="00C84FBD"/>
    <w:rsid w:val="00C902A1"/>
    <w:rsid w:val="00C93498"/>
    <w:rsid w:val="00CA4904"/>
    <w:rsid w:val="00CA58A6"/>
    <w:rsid w:val="00CA69EE"/>
    <w:rsid w:val="00CA6AF3"/>
    <w:rsid w:val="00CB0BE8"/>
    <w:rsid w:val="00CC1BB0"/>
    <w:rsid w:val="00CC339C"/>
    <w:rsid w:val="00CC4640"/>
    <w:rsid w:val="00CD67A9"/>
    <w:rsid w:val="00CE3EF9"/>
    <w:rsid w:val="00CE6E24"/>
    <w:rsid w:val="00CF13C0"/>
    <w:rsid w:val="00CF23A0"/>
    <w:rsid w:val="00D03755"/>
    <w:rsid w:val="00D13E89"/>
    <w:rsid w:val="00D14F41"/>
    <w:rsid w:val="00D16C41"/>
    <w:rsid w:val="00D211E7"/>
    <w:rsid w:val="00D2240B"/>
    <w:rsid w:val="00D23C97"/>
    <w:rsid w:val="00D25204"/>
    <w:rsid w:val="00D31326"/>
    <w:rsid w:val="00D31716"/>
    <w:rsid w:val="00D42FEA"/>
    <w:rsid w:val="00D52104"/>
    <w:rsid w:val="00D6347C"/>
    <w:rsid w:val="00D661E7"/>
    <w:rsid w:val="00D71CDA"/>
    <w:rsid w:val="00D75376"/>
    <w:rsid w:val="00D76E7C"/>
    <w:rsid w:val="00D91058"/>
    <w:rsid w:val="00D911EB"/>
    <w:rsid w:val="00D928B6"/>
    <w:rsid w:val="00D936E0"/>
    <w:rsid w:val="00D93DC5"/>
    <w:rsid w:val="00D94A3B"/>
    <w:rsid w:val="00D9685E"/>
    <w:rsid w:val="00D97BDD"/>
    <w:rsid w:val="00DA1701"/>
    <w:rsid w:val="00DA36A6"/>
    <w:rsid w:val="00DA3A04"/>
    <w:rsid w:val="00DB02E6"/>
    <w:rsid w:val="00DB0830"/>
    <w:rsid w:val="00DB606A"/>
    <w:rsid w:val="00DC0459"/>
    <w:rsid w:val="00DC7942"/>
    <w:rsid w:val="00DC7DCE"/>
    <w:rsid w:val="00DD6BB5"/>
    <w:rsid w:val="00DE364A"/>
    <w:rsid w:val="00DF019F"/>
    <w:rsid w:val="00DF02D5"/>
    <w:rsid w:val="00DF03FC"/>
    <w:rsid w:val="00DF2B30"/>
    <w:rsid w:val="00DF3D2C"/>
    <w:rsid w:val="00DF4BCB"/>
    <w:rsid w:val="00DF55DB"/>
    <w:rsid w:val="00DF649C"/>
    <w:rsid w:val="00E0337A"/>
    <w:rsid w:val="00E077A5"/>
    <w:rsid w:val="00E14DDF"/>
    <w:rsid w:val="00E166A4"/>
    <w:rsid w:val="00E16780"/>
    <w:rsid w:val="00E24F03"/>
    <w:rsid w:val="00E27982"/>
    <w:rsid w:val="00E37946"/>
    <w:rsid w:val="00E42EE4"/>
    <w:rsid w:val="00E51806"/>
    <w:rsid w:val="00E51B53"/>
    <w:rsid w:val="00E51C2E"/>
    <w:rsid w:val="00E540DD"/>
    <w:rsid w:val="00E63C25"/>
    <w:rsid w:val="00E655B4"/>
    <w:rsid w:val="00E65E08"/>
    <w:rsid w:val="00E74184"/>
    <w:rsid w:val="00E7480E"/>
    <w:rsid w:val="00E83DBE"/>
    <w:rsid w:val="00E9498A"/>
    <w:rsid w:val="00EA2700"/>
    <w:rsid w:val="00EB09FB"/>
    <w:rsid w:val="00EB114E"/>
    <w:rsid w:val="00EB3E8D"/>
    <w:rsid w:val="00EB40D8"/>
    <w:rsid w:val="00EB5C6C"/>
    <w:rsid w:val="00EB76F6"/>
    <w:rsid w:val="00EC7FE2"/>
    <w:rsid w:val="00ED21C9"/>
    <w:rsid w:val="00ED29C1"/>
    <w:rsid w:val="00ED511B"/>
    <w:rsid w:val="00EE16A2"/>
    <w:rsid w:val="00EE378C"/>
    <w:rsid w:val="00EE3FC7"/>
    <w:rsid w:val="00EE4CE6"/>
    <w:rsid w:val="00EF689B"/>
    <w:rsid w:val="00F03628"/>
    <w:rsid w:val="00F14EB7"/>
    <w:rsid w:val="00F16DE5"/>
    <w:rsid w:val="00F211B7"/>
    <w:rsid w:val="00F35068"/>
    <w:rsid w:val="00F3539C"/>
    <w:rsid w:val="00F36D45"/>
    <w:rsid w:val="00F46E43"/>
    <w:rsid w:val="00F473C9"/>
    <w:rsid w:val="00F531DE"/>
    <w:rsid w:val="00F54191"/>
    <w:rsid w:val="00F608C2"/>
    <w:rsid w:val="00F63833"/>
    <w:rsid w:val="00F715D7"/>
    <w:rsid w:val="00F720BA"/>
    <w:rsid w:val="00F74CFA"/>
    <w:rsid w:val="00F759C1"/>
    <w:rsid w:val="00F868D6"/>
    <w:rsid w:val="00F87A16"/>
    <w:rsid w:val="00FA1109"/>
    <w:rsid w:val="00FA3F9E"/>
    <w:rsid w:val="00FA5E6F"/>
    <w:rsid w:val="00FA6FA1"/>
    <w:rsid w:val="00FB1932"/>
    <w:rsid w:val="00FB62B9"/>
    <w:rsid w:val="00FB69E3"/>
    <w:rsid w:val="00FC4D68"/>
    <w:rsid w:val="00FD1763"/>
    <w:rsid w:val="00FD4EC8"/>
    <w:rsid w:val="00FD7033"/>
    <w:rsid w:val="00FF21E3"/>
    <w:rsid w:val="00FF6A81"/>
    <w:rsid w:val="00FF74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EA922A"/>
  <w15:chartTrackingRefBased/>
  <w15:docId w15:val="{15E205F2-FF7E-47AD-BCAA-9A0973A0F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0A60"/>
    <w:pPr>
      <w:widowControl w:val="0"/>
      <w:wordWrap w:val="0"/>
      <w:autoSpaceDE w:val="0"/>
      <w:autoSpaceDN w:val="0"/>
    </w:pPr>
  </w:style>
  <w:style w:type="paragraph" w:styleId="1">
    <w:name w:val="heading 1"/>
    <w:basedOn w:val="a"/>
    <w:next w:val="a"/>
    <w:link w:val="1Char"/>
    <w:uiPriority w:val="9"/>
    <w:qFormat/>
    <w:rsid w:val="00D6347C"/>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D6347C"/>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ED29C1"/>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列出段落1,中等深浅网格 1 - 着色 21,¥¡¡¡¡ì¬º¥¹¥È¶ÎÂä,ÁÐ³ö¶ÎÂä,列表段落1,—ño’i—Ž,¥ê¥¹¥È¶ÎÂä,リスト段落,1st level - Bullet List Paragraph,Lettre d'introduction,Paragrafo elenco,Normal bullet 2,Bullet list,列出段落,列表段落11,목록단락,List Paragraph"/>
    <w:basedOn w:val="a"/>
    <w:link w:val="Char"/>
    <w:uiPriority w:val="34"/>
    <w:qFormat/>
    <w:rsid w:val="002A5584"/>
    <w:pPr>
      <w:ind w:leftChars="400" w:left="800"/>
    </w:pPr>
  </w:style>
  <w:style w:type="character" w:customStyle="1" w:styleId="1Char">
    <w:name w:val="제목 1 Char"/>
    <w:basedOn w:val="a0"/>
    <w:link w:val="1"/>
    <w:uiPriority w:val="9"/>
    <w:rsid w:val="00D6347C"/>
    <w:rPr>
      <w:rFonts w:asciiTheme="majorHAnsi" w:eastAsiaTheme="majorEastAsia" w:hAnsiTheme="majorHAnsi" w:cstheme="majorBidi"/>
      <w:sz w:val="28"/>
      <w:szCs w:val="28"/>
    </w:rPr>
  </w:style>
  <w:style w:type="character" w:customStyle="1" w:styleId="2Char">
    <w:name w:val="제목 2 Char"/>
    <w:basedOn w:val="a0"/>
    <w:link w:val="2"/>
    <w:uiPriority w:val="9"/>
    <w:rsid w:val="00D6347C"/>
    <w:rPr>
      <w:rFonts w:asciiTheme="majorHAnsi" w:eastAsiaTheme="majorEastAsia" w:hAnsiTheme="majorHAnsi" w:cstheme="majorBidi"/>
    </w:rPr>
  </w:style>
  <w:style w:type="character" w:customStyle="1" w:styleId="Char">
    <w:name w:val="목록 단락 Char"/>
    <w:aliases w:val="- Bullets Char,?? ?? Char,????? Char,???? Char,Lista1 Char,列出段落1 Char,中等深浅网格 1 - 着色 21 Char,¥¡¡¡¡ì¬º¥¹¥È¶ÎÂä Char,ÁÐ³ö¶ÎÂä Char,列表段落1 Char,—ño’i—Ž Char,¥ê¥¹¥È¶ÎÂä Char,リスト段落 Char,1st level - Bullet List Paragraph Char,Paragrafo elenco Char"/>
    <w:link w:val="a3"/>
    <w:uiPriority w:val="34"/>
    <w:qFormat/>
    <w:rsid w:val="001D128F"/>
  </w:style>
  <w:style w:type="character" w:customStyle="1" w:styleId="apple-converted-space">
    <w:name w:val="apple-converted-space"/>
    <w:qFormat/>
    <w:rsid w:val="001D128F"/>
  </w:style>
  <w:style w:type="character" w:customStyle="1" w:styleId="B1">
    <w:name w:val="B1 (文字)"/>
    <w:qFormat/>
    <w:locked/>
    <w:rsid w:val="00687AC3"/>
    <w:rPr>
      <w:rFonts w:ascii="Times New Roman" w:eastAsia="Times New Roman" w:hAnsi="Times New Roman" w:cs="Times New Roman"/>
      <w:sz w:val="20"/>
      <w:szCs w:val="20"/>
      <w:lang w:val="en-GB"/>
    </w:rPr>
  </w:style>
  <w:style w:type="paragraph" w:styleId="a4">
    <w:name w:val="header"/>
    <w:basedOn w:val="a"/>
    <w:link w:val="Char0"/>
    <w:uiPriority w:val="99"/>
    <w:unhideWhenUsed/>
    <w:rsid w:val="00B06D71"/>
    <w:pPr>
      <w:tabs>
        <w:tab w:val="center" w:pos="4513"/>
        <w:tab w:val="right" w:pos="9026"/>
      </w:tabs>
      <w:snapToGrid w:val="0"/>
    </w:pPr>
  </w:style>
  <w:style w:type="character" w:customStyle="1" w:styleId="Char0">
    <w:name w:val="머리글 Char"/>
    <w:basedOn w:val="a0"/>
    <w:link w:val="a4"/>
    <w:uiPriority w:val="99"/>
    <w:rsid w:val="00B06D71"/>
  </w:style>
  <w:style w:type="paragraph" w:styleId="a5">
    <w:name w:val="footer"/>
    <w:basedOn w:val="a"/>
    <w:link w:val="Char1"/>
    <w:uiPriority w:val="99"/>
    <w:unhideWhenUsed/>
    <w:rsid w:val="00B06D71"/>
    <w:pPr>
      <w:tabs>
        <w:tab w:val="center" w:pos="4513"/>
        <w:tab w:val="right" w:pos="9026"/>
      </w:tabs>
      <w:snapToGrid w:val="0"/>
    </w:pPr>
  </w:style>
  <w:style w:type="character" w:customStyle="1" w:styleId="Char1">
    <w:name w:val="바닥글 Char"/>
    <w:basedOn w:val="a0"/>
    <w:link w:val="a5"/>
    <w:uiPriority w:val="99"/>
    <w:rsid w:val="00B06D71"/>
  </w:style>
  <w:style w:type="character" w:styleId="a6">
    <w:name w:val="annotation reference"/>
    <w:basedOn w:val="a0"/>
    <w:uiPriority w:val="99"/>
    <w:semiHidden/>
    <w:unhideWhenUsed/>
    <w:rsid w:val="00B06D71"/>
    <w:rPr>
      <w:sz w:val="18"/>
      <w:szCs w:val="18"/>
    </w:rPr>
  </w:style>
  <w:style w:type="paragraph" w:styleId="a7">
    <w:name w:val="annotation text"/>
    <w:basedOn w:val="a"/>
    <w:link w:val="Char2"/>
    <w:uiPriority w:val="99"/>
    <w:unhideWhenUsed/>
    <w:rsid w:val="00B06D71"/>
    <w:pPr>
      <w:jc w:val="left"/>
    </w:pPr>
  </w:style>
  <w:style w:type="character" w:customStyle="1" w:styleId="Char2">
    <w:name w:val="메모 텍스트 Char"/>
    <w:basedOn w:val="a0"/>
    <w:link w:val="a7"/>
    <w:uiPriority w:val="99"/>
    <w:rsid w:val="00B06D71"/>
  </w:style>
  <w:style w:type="paragraph" w:styleId="a8">
    <w:name w:val="annotation subject"/>
    <w:basedOn w:val="a7"/>
    <w:next w:val="a7"/>
    <w:link w:val="Char3"/>
    <w:uiPriority w:val="99"/>
    <w:semiHidden/>
    <w:unhideWhenUsed/>
    <w:rsid w:val="00B06D71"/>
    <w:rPr>
      <w:b/>
      <w:bCs/>
    </w:rPr>
  </w:style>
  <w:style w:type="character" w:customStyle="1" w:styleId="Char3">
    <w:name w:val="메모 주제 Char"/>
    <w:basedOn w:val="Char2"/>
    <w:link w:val="a8"/>
    <w:uiPriority w:val="99"/>
    <w:semiHidden/>
    <w:rsid w:val="00B06D71"/>
    <w:rPr>
      <w:b/>
      <w:bCs/>
    </w:rPr>
  </w:style>
  <w:style w:type="paragraph" w:styleId="a9">
    <w:name w:val="Balloon Text"/>
    <w:basedOn w:val="a"/>
    <w:link w:val="Char4"/>
    <w:uiPriority w:val="99"/>
    <w:semiHidden/>
    <w:unhideWhenUsed/>
    <w:rsid w:val="00B06D71"/>
    <w:pPr>
      <w:spacing w:after="0" w:line="240" w:lineRule="auto"/>
    </w:pPr>
    <w:rPr>
      <w:rFonts w:asciiTheme="majorHAnsi" w:eastAsiaTheme="majorEastAsia" w:hAnsiTheme="majorHAnsi" w:cstheme="majorBidi"/>
      <w:sz w:val="18"/>
      <w:szCs w:val="18"/>
    </w:rPr>
  </w:style>
  <w:style w:type="character" w:customStyle="1" w:styleId="Char4">
    <w:name w:val="풍선 도움말 텍스트 Char"/>
    <w:basedOn w:val="a0"/>
    <w:link w:val="a9"/>
    <w:uiPriority w:val="99"/>
    <w:semiHidden/>
    <w:rsid w:val="00B06D71"/>
    <w:rPr>
      <w:rFonts w:asciiTheme="majorHAnsi" w:eastAsiaTheme="majorEastAsia" w:hAnsiTheme="majorHAnsi" w:cstheme="majorBidi"/>
      <w:sz w:val="18"/>
      <w:szCs w:val="18"/>
    </w:rPr>
  </w:style>
  <w:style w:type="character" w:customStyle="1" w:styleId="3Char">
    <w:name w:val="제목 3 Char"/>
    <w:basedOn w:val="a0"/>
    <w:link w:val="3"/>
    <w:uiPriority w:val="9"/>
    <w:semiHidden/>
    <w:rsid w:val="00ED29C1"/>
    <w:rPr>
      <w:rFonts w:asciiTheme="majorHAnsi" w:eastAsiaTheme="majorEastAsia" w:hAnsiTheme="majorHAnsi" w:cstheme="majorBidi"/>
    </w:rPr>
  </w:style>
  <w:style w:type="paragraph" w:styleId="aa">
    <w:name w:val="Revision"/>
    <w:hidden/>
    <w:uiPriority w:val="99"/>
    <w:semiHidden/>
    <w:rsid w:val="00284369"/>
    <w:pPr>
      <w:spacing w:after="0" w:line="240" w:lineRule="auto"/>
      <w:jc w:val="left"/>
    </w:pPr>
  </w:style>
  <w:style w:type="table" w:styleId="ab">
    <w:name w:val="Table Grid"/>
    <w:basedOn w:val="a1"/>
    <w:uiPriority w:val="39"/>
    <w:qFormat/>
    <w:rsid w:val="008E6697"/>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1"/>
    <w:next w:val="ab"/>
    <w:rsid w:val="00334383"/>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b"/>
    <w:rsid w:val="00406FE0"/>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7E62E8"/>
    <w:pPr>
      <w:widowControl/>
      <w:numPr>
        <w:numId w:val="3"/>
      </w:numPr>
      <w:wordWrap/>
      <w:spacing w:before="60" w:after="60" w:line="360" w:lineRule="atLeast"/>
    </w:pPr>
    <w:rPr>
      <w:rFonts w:ascii="Times New Roman" w:eastAsia="SimSun" w:hAnsi="Times New Roman" w:cs="Times New Roman"/>
      <w:kern w:val="0"/>
      <w:sz w:val="22"/>
      <w:szCs w:val="16"/>
      <w:lang w:eastAsia="en-US"/>
    </w:rPr>
  </w:style>
  <w:style w:type="paragraph" w:styleId="ac">
    <w:name w:val="Date"/>
    <w:basedOn w:val="a"/>
    <w:next w:val="a"/>
    <w:link w:val="Char5"/>
    <w:uiPriority w:val="99"/>
    <w:semiHidden/>
    <w:unhideWhenUsed/>
    <w:rsid w:val="008C061D"/>
  </w:style>
  <w:style w:type="character" w:customStyle="1" w:styleId="Char5">
    <w:name w:val="날짜 Char"/>
    <w:basedOn w:val="a0"/>
    <w:link w:val="ac"/>
    <w:uiPriority w:val="99"/>
    <w:semiHidden/>
    <w:rsid w:val="008C061D"/>
  </w:style>
  <w:style w:type="paragraph" w:styleId="ad">
    <w:name w:val="No Spacing"/>
    <w:uiPriority w:val="1"/>
    <w:qFormat/>
    <w:rsid w:val="00276A36"/>
    <w:pPr>
      <w:widowControl w:val="0"/>
      <w:wordWrap w:val="0"/>
      <w:autoSpaceDE w:val="0"/>
      <w:autoSpaceDN w:val="0"/>
      <w:spacing w:after="0" w:line="240" w:lineRule="auto"/>
    </w:pPr>
  </w:style>
  <w:style w:type="table" w:customStyle="1" w:styleId="30">
    <w:name w:val="표 구분선3"/>
    <w:basedOn w:val="a1"/>
    <w:next w:val="ab"/>
    <w:uiPriority w:val="39"/>
    <w:qFormat/>
    <w:rsid w:val="00D93DC5"/>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4F5639"/>
    <w:pPr>
      <w:keepNext/>
      <w:keepLines/>
      <w:widowControl/>
      <w:wordWrap/>
      <w:autoSpaceDE/>
      <w:autoSpaceDN/>
      <w:spacing w:after="0"/>
      <w:jc w:val="center"/>
    </w:pPr>
    <w:rPr>
      <w:rFonts w:ascii="Arial" w:eastAsiaTheme="minorHAnsi" w:hAnsi="Arial"/>
      <w:kern w:val="0"/>
      <w:sz w:val="18"/>
      <w:lang w:val="x-none" w:eastAsia="x-none"/>
    </w:rPr>
  </w:style>
  <w:style w:type="paragraph" w:customStyle="1" w:styleId="TAH">
    <w:name w:val="TAH"/>
    <w:basedOn w:val="TAC"/>
    <w:link w:val="TAHCar"/>
    <w:qFormat/>
    <w:rsid w:val="004F5639"/>
    <w:rPr>
      <w:b/>
    </w:rPr>
  </w:style>
  <w:style w:type="character" w:customStyle="1" w:styleId="TAHCar">
    <w:name w:val="TAH Car"/>
    <w:link w:val="TAH"/>
    <w:qFormat/>
    <w:locked/>
    <w:rsid w:val="004F5639"/>
    <w:rPr>
      <w:rFonts w:ascii="Arial" w:eastAsiaTheme="minorHAnsi" w:hAnsi="Arial"/>
      <w:b/>
      <w:kern w:val="0"/>
      <w:sz w:val="18"/>
      <w:lang w:val="x-none" w:eastAsia="x-none"/>
    </w:rPr>
  </w:style>
  <w:style w:type="character" w:customStyle="1" w:styleId="TACChar">
    <w:name w:val="TAC Char"/>
    <w:link w:val="TAC"/>
    <w:qFormat/>
    <w:locked/>
    <w:rsid w:val="004F5639"/>
    <w:rPr>
      <w:rFonts w:ascii="Arial" w:eastAsiaTheme="minorHAnsi" w:hAnsi="Arial"/>
      <w:kern w:val="0"/>
      <w:sz w:val="18"/>
      <w:lang w:val="x-none" w:eastAsia="x-none"/>
    </w:rPr>
  </w:style>
  <w:style w:type="paragraph" w:styleId="ae">
    <w:name w:val="caption"/>
    <w:basedOn w:val="a"/>
    <w:next w:val="a"/>
    <w:uiPriority w:val="35"/>
    <w:unhideWhenUsed/>
    <w:qFormat/>
    <w:rsid w:val="00864C1E"/>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6495040">
      <w:bodyDiv w:val="1"/>
      <w:marLeft w:val="0"/>
      <w:marRight w:val="0"/>
      <w:marTop w:val="0"/>
      <w:marBottom w:val="0"/>
      <w:divBdr>
        <w:top w:val="none" w:sz="0" w:space="0" w:color="auto"/>
        <w:left w:val="none" w:sz="0" w:space="0" w:color="auto"/>
        <w:bottom w:val="none" w:sz="0" w:space="0" w:color="auto"/>
        <w:right w:val="none" w:sz="0" w:space="0" w:color="auto"/>
      </w:divBdr>
    </w:div>
    <w:div w:id="1429303452">
      <w:bodyDiv w:val="1"/>
      <w:marLeft w:val="0"/>
      <w:marRight w:val="0"/>
      <w:marTop w:val="0"/>
      <w:marBottom w:val="0"/>
      <w:divBdr>
        <w:top w:val="none" w:sz="0" w:space="0" w:color="auto"/>
        <w:left w:val="none" w:sz="0" w:space="0" w:color="auto"/>
        <w:bottom w:val="none" w:sz="0" w:space="0" w:color="auto"/>
        <w:right w:val="none" w:sz="0" w:space="0" w:color="auto"/>
      </w:divBdr>
      <w:divsChild>
        <w:div w:id="719791698">
          <w:marLeft w:val="0"/>
          <w:marRight w:val="0"/>
          <w:marTop w:val="0"/>
          <w:marBottom w:val="0"/>
          <w:divBdr>
            <w:top w:val="none" w:sz="0" w:space="0" w:color="auto"/>
            <w:left w:val="none" w:sz="0" w:space="0" w:color="auto"/>
            <w:bottom w:val="none" w:sz="0" w:space="0" w:color="auto"/>
            <w:right w:val="none" w:sz="0" w:space="0" w:color="auto"/>
          </w:divBdr>
          <w:divsChild>
            <w:div w:id="412816576">
              <w:marLeft w:val="105"/>
              <w:marRight w:val="105"/>
              <w:marTop w:val="0"/>
              <w:marBottom w:val="0"/>
              <w:divBdr>
                <w:top w:val="single" w:sz="6" w:space="0" w:color="DDDDDD"/>
                <w:left w:val="single" w:sz="6" w:space="0" w:color="DDDDDD"/>
                <w:bottom w:val="single" w:sz="6" w:space="31" w:color="DDDDDD"/>
                <w:right w:val="single" w:sz="6" w:space="0" w:color="DDDDDD"/>
              </w:divBdr>
              <w:divsChild>
                <w:div w:id="420297241">
                  <w:marLeft w:val="-15"/>
                  <w:marRight w:val="-15"/>
                  <w:marTop w:val="0"/>
                  <w:marBottom w:val="0"/>
                  <w:divBdr>
                    <w:top w:val="none" w:sz="0" w:space="0" w:color="auto"/>
                    <w:left w:val="none" w:sz="0" w:space="0" w:color="auto"/>
                    <w:bottom w:val="none" w:sz="0" w:space="0" w:color="auto"/>
                    <w:right w:val="none" w:sz="0" w:space="0" w:color="auto"/>
                  </w:divBdr>
                </w:div>
                <w:div w:id="1445803896">
                  <w:marLeft w:val="0"/>
                  <w:marRight w:val="0"/>
                  <w:marTop w:val="0"/>
                  <w:marBottom w:val="0"/>
                  <w:divBdr>
                    <w:top w:val="none" w:sz="0" w:space="0" w:color="auto"/>
                    <w:left w:val="none" w:sz="0" w:space="0" w:color="auto"/>
                    <w:bottom w:val="none" w:sz="0" w:space="0" w:color="auto"/>
                    <w:right w:val="none" w:sz="0" w:space="0" w:color="auto"/>
                  </w:divBdr>
                </w:div>
                <w:div w:id="210456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753704">
          <w:marLeft w:val="0"/>
          <w:marRight w:val="0"/>
          <w:marTop w:val="0"/>
          <w:marBottom w:val="0"/>
          <w:divBdr>
            <w:top w:val="none" w:sz="0" w:space="0" w:color="auto"/>
            <w:left w:val="none" w:sz="0" w:space="0" w:color="auto"/>
            <w:bottom w:val="none" w:sz="0" w:space="0" w:color="auto"/>
            <w:right w:val="none" w:sz="0" w:space="0" w:color="auto"/>
          </w:divBdr>
          <w:divsChild>
            <w:div w:id="1904414554">
              <w:marLeft w:val="105"/>
              <w:marRight w:val="105"/>
              <w:marTop w:val="0"/>
              <w:marBottom w:val="0"/>
              <w:divBdr>
                <w:top w:val="single" w:sz="6" w:space="0" w:color="DDDDDD"/>
                <w:left w:val="single" w:sz="6" w:space="0" w:color="DDDDDD"/>
                <w:bottom w:val="single" w:sz="6" w:space="31" w:color="DDDDDD"/>
                <w:right w:val="single" w:sz="6" w:space="0" w:color="DDDDDD"/>
              </w:divBdr>
              <w:divsChild>
                <w:div w:id="158084782">
                  <w:marLeft w:val="0"/>
                  <w:marRight w:val="0"/>
                  <w:marTop w:val="0"/>
                  <w:marBottom w:val="0"/>
                  <w:divBdr>
                    <w:top w:val="none" w:sz="0" w:space="0" w:color="auto"/>
                    <w:left w:val="none" w:sz="0" w:space="0" w:color="auto"/>
                    <w:bottom w:val="none" w:sz="0" w:space="0" w:color="auto"/>
                    <w:right w:val="none" w:sz="0" w:space="0" w:color="auto"/>
                  </w:divBdr>
                  <w:divsChild>
                    <w:div w:id="1765614538">
                      <w:marLeft w:val="0"/>
                      <w:marRight w:val="0"/>
                      <w:marTop w:val="0"/>
                      <w:marBottom w:val="0"/>
                      <w:divBdr>
                        <w:top w:val="none" w:sz="0" w:space="0" w:color="auto"/>
                        <w:left w:val="none" w:sz="0" w:space="0" w:color="auto"/>
                        <w:bottom w:val="none" w:sz="0" w:space="0" w:color="auto"/>
                        <w:right w:val="none" w:sz="0" w:space="0" w:color="auto"/>
                      </w:divBdr>
                    </w:div>
                  </w:divsChild>
                </w:div>
                <w:div w:id="1500854425">
                  <w:marLeft w:val="15"/>
                  <w:marRight w:val="0"/>
                  <w:marTop w:val="0"/>
                  <w:marBottom w:val="0"/>
                  <w:divBdr>
                    <w:top w:val="none" w:sz="0" w:space="0" w:color="auto"/>
                    <w:left w:val="none" w:sz="0" w:space="0" w:color="auto"/>
                    <w:bottom w:val="none" w:sz="0" w:space="0" w:color="auto"/>
                    <w:right w:val="none" w:sz="0" w:space="0" w:color="auto"/>
                  </w:divBdr>
                  <w:divsChild>
                    <w:div w:id="2135710862">
                      <w:marLeft w:val="0"/>
                      <w:marRight w:val="0"/>
                      <w:marTop w:val="0"/>
                      <w:marBottom w:val="0"/>
                      <w:divBdr>
                        <w:top w:val="none" w:sz="0" w:space="0" w:color="auto"/>
                        <w:left w:val="none" w:sz="0" w:space="0" w:color="auto"/>
                        <w:bottom w:val="none" w:sz="0" w:space="0" w:color="auto"/>
                        <w:right w:val="none" w:sz="0" w:space="0" w:color="auto"/>
                      </w:divBdr>
                      <w:divsChild>
                        <w:div w:id="1231229296">
                          <w:marLeft w:val="0"/>
                          <w:marRight w:val="0"/>
                          <w:marTop w:val="0"/>
                          <w:marBottom w:val="0"/>
                          <w:divBdr>
                            <w:top w:val="none" w:sz="0" w:space="0" w:color="auto"/>
                            <w:left w:val="none" w:sz="0" w:space="0" w:color="auto"/>
                            <w:bottom w:val="none" w:sz="0" w:space="0" w:color="auto"/>
                            <w:right w:val="none" w:sz="0" w:space="0" w:color="auto"/>
                          </w:divBdr>
                          <w:divsChild>
                            <w:div w:id="9544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A4F88957-C836-4733-BE52-0E38DAB54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16</Pages>
  <Words>4416</Words>
  <Characters>25177</Characters>
  <Application>Microsoft Office Word</Application>
  <DocSecurity>0</DocSecurity>
  <Lines>209</Lines>
  <Paragraphs>59</Paragraphs>
  <ScaleCrop>false</ScaleCrop>
  <HeadingPairs>
    <vt:vector size="2" baseType="variant">
      <vt:variant>
        <vt:lpstr>제목</vt:lpstr>
      </vt:variant>
      <vt:variant>
        <vt:i4>1</vt:i4>
      </vt:variant>
    </vt:vector>
  </HeadingPairs>
  <TitlesOfParts>
    <vt:vector size="1" baseType="lpstr">
      <vt:lpstr/>
    </vt:vector>
  </TitlesOfParts>
  <Company>LGE</Company>
  <LinksUpToDate>false</LinksUpToDate>
  <CharactersWithSpaces>29534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안승진/책임연구원/미래기술센터 C&amp;M표준(연)5G무선통신표준Task(seungjin.ahn@lge.com)</dc:creator>
  <cp:keywords/>
  <dc:description/>
  <cp:lastModifiedBy>Jay KIM (LG Electronics)</cp:lastModifiedBy>
  <cp:revision>142</cp:revision>
  <dcterms:created xsi:type="dcterms:W3CDTF">2023-05-15T01:39:00Z</dcterms:created>
  <dcterms:modified xsi:type="dcterms:W3CDTF">2023-05-15T09:43:00Z</dcterms:modified>
</cp:coreProperties>
</file>